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6"/>
        <w:ind w:left="1495" w:right="1456"/>
        <w:jc w:val="center"/>
      </w:pPr>
      <w:r>
        <w:rPr/>
        <w:t>By-Laws</w:t>
      </w:r>
      <w:r>
        <w:rPr>
          <w:spacing w:val="-2"/>
        </w:rPr>
        <w:t> </w:t>
      </w:r>
      <w:r>
        <w:rPr>
          <w:spacing w:val="-5"/>
        </w:rPr>
        <w:t>of</w:t>
      </w:r>
    </w:p>
    <w:p>
      <w:pPr>
        <w:spacing w:before="24"/>
        <w:ind w:left="1519" w:right="1456" w:firstLine="0"/>
        <w:jc w:val="center"/>
        <w:rPr>
          <w:sz w:val="24"/>
        </w:rPr>
      </w:pPr>
      <w:r>
        <w:rPr>
          <w:spacing w:val="-2"/>
          <w:sz w:val="24"/>
        </w:rPr>
        <w:t>WASHINGTON</w:t>
      </w:r>
      <w:r>
        <w:rPr>
          <w:spacing w:val="-13"/>
          <w:sz w:val="24"/>
        </w:rPr>
        <w:t> </w:t>
      </w:r>
      <w:r>
        <w:rPr>
          <w:spacing w:val="-2"/>
          <w:sz w:val="24"/>
        </w:rPr>
        <w:t>STATE</w:t>
      </w:r>
      <w:r>
        <w:rPr>
          <w:spacing w:val="-6"/>
          <w:sz w:val="24"/>
        </w:rPr>
        <w:t> </w:t>
      </w:r>
      <w:r>
        <w:rPr>
          <w:spacing w:val="-2"/>
          <w:sz w:val="24"/>
        </w:rPr>
        <w:t>FUNERAL</w:t>
      </w:r>
      <w:r>
        <w:rPr>
          <w:spacing w:val="-13"/>
          <w:sz w:val="24"/>
        </w:rPr>
        <w:t> </w:t>
      </w:r>
      <w:r>
        <w:rPr>
          <w:spacing w:val="-2"/>
          <w:sz w:val="24"/>
        </w:rPr>
        <w:t>DIRECTORS</w:t>
      </w:r>
      <w:r>
        <w:rPr>
          <w:spacing w:val="-14"/>
          <w:sz w:val="24"/>
        </w:rPr>
        <w:t> </w:t>
      </w:r>
      <w:r>
        <w:rPr>
          <w:spacing w:val="-2"/>
          <w:sz w:val="24"/>
        </w:rPr>
        <w:t>ASSOCIATION</w:t>
      </w:r>
    </w:p>
    <w:p>
      <w:pPr>
        <w:pStyle w:val="BodyText"/>
        <w:rPr>
          <w:sz w:val="26"/>
        </w:rPr>
      </w:pPr>
    </w:p>
    <w:p>
      <w:pPr>
        <w:pStyle w:val="BodyText"/>
        <w:rPr>
          <w:sz w:val="26"/>
        </w:rPr>
      </w:pPr>
    </w:p>
    <w:p>
      <w:pPr>
        <w:pStyle w:val="BodyText"/>
        <w:spacing w:before="9"/>
        <w:rPr>
          <w:sz w:val="26"/>
        </w:rPr>
      </w:pPr>
    </w:p>
    <w:p>
      <w:pPr>
        <w:pStyle w:val="Heading1"/>
        <w:ind w:left="1519" w:right="1454"/>
      </w:pPr>
      <w:r>
        <w:rPr/>
        <w:t>ARTICLE</w:t>
      </w:r>
      <w:r>
        <w:rPr>
          <w:spacing w:val="-10"/>
        </w:rPr>
        <w:t> I</w:t>
      </w:r>
    </w:p>
    <w:p>
      <w:pPr>
        <w:pStyle w:val="BodyText"/>
        <w:spacing w:before="11"/>
        <w:rPr>
          <w:b/>
          <w:sz w:val="30"/>
        </w:rPr>
      </w:pPr>
    </w:p>
    <w:p>
      <w:pPr>
        <w:pStyle w:val="Heading3"/>
        <w:spacing w:before="0"/>
        <w:ind w:left="1516"/>
      </w:pPr>
      <w:r>
        <w:rPr/>
        <w:t>NAME</w:t>
      </w:r>
      <w:r>
        <w:rPr>
          <w:spacing w:val="-14"/>
        </w:rPr>
        <w:t> </w:t>
      </w:r>
      <w:r>
        <w:rPr/>
        <w:t>AND </w:t>
      </w:r>
      <w:r>
        <w:rPr>
          <w:spacing w:val="-2"/>
        </w:rPr>
        <w:t>OFFICE</w:t>
      </w:r>
    </w:p>
    <w:p>
      <w:pPr>
        <w:pStyle w:val="BodyText"/>
        <w:spacing w:before="8"/>
      </w:pPr>
    </w:p>
    <w:p>
      <w:pPr>
        <w:pStyle w:val="BodyText"/>
        <w:spacing w:line="261" w:lineRule="auto"/>
        <w:ind w:left="220" w:right="175" w:firstLine="720"/>
      </w:pPr>
      <w:r>
        <w:rPr/>
        <w:t>Section 1. The name of the organization shall be the Washington State Funeral Directors</w:t>
      </w:r>
      <w:r>
        <w:rPr>
          <w:spacing w:val="-15"/>
        </w:rPr>
        <w:t> </w:t>
      </w:r>
      <w:r>
        <w:rPr/>
        <w:t>Association</w:t>
      </w:r>
      <w:r>
        <w:rPr>
          <w:spacing w:val="-5"/>
        </w:rPr>
        <w:t> </w:t>
      </w:r>
      <w:r>
        <w:rPr/>
        <w:t>[WSFDA]</w:t>
      </w:r>
      <w:r>
        <w:rPr>
          <w:spacing w:val="-8"/>
        </w:rPr>
        <w:t> </w:t>
      </w:r>
      <w:r>
        <w:rPr/>
        <w:t>The</w:t>
      </w:r>
      <w:r>
        <w:rPr>
          <w:spacing w:val="-4"/>
        </w:rPr>
        <w:t> </w:t>
      </w:r>
      <w:r>
        <w:rPr/>
        <w:t>registered</w:t>
      </w:r>
      <w:r>
        <w:rPr>
          <w:spacing w:val="-3"/>
        </w:rPr>
        <w:t> </w:t>
      </w:r>
      <w:r>
        <w:rPr/>
        <w:t>agent</w:t>
      </w:r>
      <w:r>
        <w:rPr>
          <w:spacing w:val="-4"/>
        </w:rPr>
        <w:t> </w:t>
      </w:r>
      <w:r>
        <w:rPr/>
        <w:t>and</w:t>
      </w:r>
      <w:r>
        <w:rPr>
          <w:spacing w:val="-3"/>
        </w:rPr>
        <w:t> </w:t>
      </w:r>
      <w:r>
        <w:rPr/>
        <w:t>the</w:t>
      </w:r>
      <w:r>
        <w:rPr>
          <w:spacing w:val="-4"/>
        </w:rPr>
        <w:t> </w:t>
      </w:r>
      <w:r>
        <w:rPr/>
        <w:t>registered</w:t>
      </w:r>
      <w:r>
        <w:rPr>
          <w:spacing w:val="-3"/>
        </w:rPr>
        <w:t> </w:t>
      </w:r>
      <w:r>
        <w:rPr/>
        <w:t>mailing</w:t>
      </w:r>
      <w:r>
        <w:rPr>
          <w:spacing w:val="-3"/>
        </w:rPr>
        <w:t> </w:t>
      </w:r>
      <w:r>
        <w:rPr/>
        <w:t>address</w:t>
      </w:r>
      <w:r>
        <w:rPr>
          <w:spacing w:val="-3"/>
        </w:rPr>
        <w:t> </w:t>
      </w:r>
      <w:r>
        <w:rPr/>
        <w:t>of</w:t>
      </w:r>
      <w:r>
        <w:rPr>
          <w:spacing w:val="-3"/>
        </w:rPr>
        <w:t> </w:t>
      </w:r>
      <w:r>
        <w:rPr/>
        <w:t>the WSFDA</w:t>
      </w:r>
      <w:r>
        <w:rPr>
          <w:spacing w:val="-11"/>
        </w:rPr>
        <w:t> </w:t>
      </w:r>
      <w:r>
        <w:rPr/>
        <w:t>shall be located at 9116 E. Sprague</w:t>
      </w:r>
      <w:r>
        <w:rPr>
          <w:spacing w:val="-11"/>
        </w:rPr>
        <w:t> </w:t>
      </w:r>
      <w:r>
        <w:rPr/>
        <w:t>Ave. #809, Spokane</w:t>
      </w:r>
      <w:r>
        <w:rPr>
          <w:spacing w:val="-1"/>
        </w:rPr>
        <w:t> </w:t>
      </w:r>
      <w:r>
        <w:rPr/>
        <w:t>Valley,</w:t>
      </w:r>
      <w:r>
        <w:rPr>
          <w:spacing w:val="-1"/>
        </w:rPr>
        <w:t> </w:t>
      </w:r>
      <w:r>
        <w:rPr/>
        <w:t>Washington 99206.</w:t>
      </w:r>
    </w:p>
    <w:p>
      <w:pPr>
        <w:pStyle w:val="BodyText"/>
        <w:rPr>
          <w:sz w:val="26"/>
        </w:rPr>
      </w:pPr>
    </w:p>
    <w:p>
      <w:pPr>
        <w:pStyle w:val="BodyText"/>
        <w:rPr>
          <w:sz w:val="26"/>
        </w:rPr>
      </w:pPr>
    </w:p>
    <w:p>
      <w:pPr>
        <w:pStyle w:val="BodyText"/>
        <w:spacing w:before="3"/>
        <w:rPr>
          <w:sz w:val="26"/>
        </w:rPr>
      </w:pPr>
    </w:p>
    <w:p>
      <w:pPr>
        <w:pStyle w:val="Heading1"/>
        <w:ind w:left="1393"/>
      </w:pPr>
      <w:r>
        <w:rPr/>
        <w:t>ARTICLE</w:t>
      </w:r>
      <w:r>
        <w:rPr>
          <w:spacing w:val="-10"/>
        </w:rPr>
        <w:t> </w:t>
      </w:r>
      <w:r>
        <w:rPr>
          <w:spacing w:val="-5"/>
        </w:rPr>
        <w:t>II</w:t>
      </w:r>
    </w:p>
    <w:p>
      <w:pPr>
        <w:pStyle w:val="BodyText"/>
        <w:spacing w:before="2"/>
        <w:rPr>
          <w:b/>
          <w:sz w:val="29"/>
        </w:rPr>
      </w:pPr>
    </w:p>
    <w:p>
      <w:pPr>
        <w:pStyle w:val="Heading3"/>
        <w:spacing w:before="0"/>
        <w:ind w:left="1476"/>
      </w:pPr>
      <w:r>
        <w:rPr>
          <w:spacing w:val="-2"/>
        </w:rPr>
        <w:t>MEMBERSHIP</w:t>
      </w:r>
    </w:p>
    <w:p>
      <w:pPr>
        <w:pStyle w:val="BodyText"/>
        <w:spacing w:before="2"/>
        <w:rPr>
          <w:sz w:val="28"/>
        </w:rPr>
      </w:pPr>
    </w:p>
    <w:p>
      <w:pPr>
        <w:pStyle w:val="BodyText"/>
        <w:spacing w:line="261" w:lineRule="auto"/>
        <w:ind w:left="220" w:right="201" w:firstLine="720"/>
      </w:pPr>
      <w:r>
        <w:rPr/>
        <w:t>Section 1.</w:t>
      </w:r>
      <w:r>
        <w:rPr>
          <w:spacing w:val="40"/>
        </w:rPr>
        <w:t> </w:t>
      </w:r>
      <w:r>
        <w:rPr/>
        <w:t>Any retail business in the State of Washington, regulated by Title 68 RCW or by Chapter 18.39 RCW, and which has operated in the State of Washington for a period of one year or more and has conformed with the ethics, principles, and spirit of the</w:t>
      </w:r>
      <w:r>
        <w:rPr>
          <w:spacing w:val="-7"/>
        </w:rPr>
        <w:t> </w:t>
      </w:r>
      <w:r>
        <w:rPr/>
        <w:t>Association during</w:t>
      </w:r>
      <w:r>
        <w:rPr>
          <w:spacing w:val="-3"/>
        </w:rPr>
        <w:t> </w:t>
      </w:r>
      <w:r>
        <w:rPr/>
        <w:t>that</w:t>
      </w:r>
      <w:r>
        <w:rPr>
          <w:spacing w:val="-3"/>
        </w:rPr>
        <w:t> </w:t>
      </w:r>
      <w:r>
        <w:rPr/>
        <w:t>period,</w:t>
      </w:r>
      <w:r>
        <w:rPr>
          <w:spacing w:val="-3"/>
        </w:rPr>
        <w:t> </w:t>
      </w:r>
      <w:r>
        <w:rPr/>
        <w:t>shall</w:t>
      </w:r>
      <w:r>
        <w:rPr>
          <w:spacing w:val="-3"/>
        </w:rPr>
        <w:t> </w:t>
      </w:r>
      <w:r>
        <w:rPr/>
        <w:t>be</w:t>
      </w:r>
      <w:r>
        <w:rPr>
          <w:spacing w:val="-4"/>
        </w:rPr>
        <w:t> </w:t>
      </w:r>
      <w:r>
        <w:rPr/>
        <w:t>eligible</w:t>
      </w:r>
      <w:r>
        <w:rPr>
          <w:spacing w:val="-4"/>
        </w:rPr>
        <w:t> </w:t>
      </w:r>
      <w:r>
        <w:rPr/>
        <w:t>for</w:t>
      </w:r>
      <w:r>
        <w:rPr>
          <w:spacing w:val="-3"/>
        </w:rPr>
        <w:t> </w:t>
      </w:r>
      <w:r>
        <w:rPr/>
        <w:t>voting</w:t>
      </w:r>
      <w:r>
        <w:rPr>
          <w:spacing w:val="-3"/>
        </w:rPr>
        <w:t> </w:t>
      </w:r>
      <w:r>
        <w:rPr/>
        <w:t>membership.</w:t>
      </w:r>
      <w:r>
        <w:rPr>
          <w:spacing w:val="-3"/>
        </w:rPr>
        <w:t> </w:t>
      </w:r>
      <w:r>
        <w:rPr/>
        <w:t>Cemeteries</w:t>
      </w:r>
      <w:r>
        <w:rPr>
          <w:spacing w:val="-3"/>
        </w:rPr>
        <w:t> </w:t>
      </w:r>
      <w:r>
        <w:rPr/>
        <w:t>shall</w:t>
      </w:r>
      <w:r>
        <w:rPr>
          <w:spacing w:val="-3"/>
        </w:rPr>
        <w:t> </w:t>
      </w:r>
      <w:r>
        <w:rPr/>
        <w:t>have</w:t>
      </w:r>
      <w:r>
        <w:rPr>
          <w:spacing w:val="-4"/>
        </w:rPr>
        <w:t> </w:t>
      </w:r>
      <w:r>
        <w:rPr/>
        <w:t>the</w:t>
      </w:r>
      <w:r>
        <w:rPr>
          <w:spacing w:val="-4"/>
        </w:rPr>
        <w:t> </w:t>
      </w:r>
      <w:r>
        <w:rPr/>
        <w:t>option</w:t>
      </w:r>
      <w:r>
        <w:rPr>
          <w:spacing w:val="-3"/>
        </w:rPr>
        <w:t> </w:t>
      </w:r>
      <w:r>
        <w:rPr/>
        <w:t>to join</w:t>
      </w:r>
      <w:r>
        <w:rPr>
          <w:spacing w:val="-4"/>
        </w:rPr>
        <w:t> </w:t>
      </w:r>
      <w:r>
        <w:rPr/>
        <w:t>the</w:t>
      </w:r>
      <w:r>
        <w:rPr>
          <w:spacing w:val="-15"/>
        </w:rPr>
        <w:t> </w:t>
      </w:r>
      <w:r>
        <w:rPr/>
        <w:t>Association</w:t>
      </w:r>
      <w:r>
        <w:rPr>
          <w:spacing w:val="-3"/>
        </w:rPr>
        <w:t> </w:t>
      </w:r>
      <w:r>
        <w:rPr/>
        <w:t>under</w:t>
      </w:r>
      <w:r>
        <w:rPr>
          <w:spacing w:val="-3"/>
        </w:rPr>
        <w:t> </w:t>
      </w:r>
      <w:r>
        <w:rPr/>
        <w:t>the</w:t>
      </w:r>
      <w:r>
        <w:rPr>
          <w:spacing w:val="-8"/>
        </w:rPr>
        <w:t> </w:t>
      </w:r>
      <w:r>
        <w:rPr/>
        <w:t>Voting</w:t>
      </w:r>
      <w:r>
        <w:rPr>
          <w:spacing w:val="-3"/>
        </w:rPr>
        <w:t> </w:t>
      </w:r>
      <w:r>
        <w:rPr/>
        <w:t>Member</w:t>
      </w:r>
      <w:r>
        <w:rPr>
          <w:spacing w:val="-3"/>
        </w:rPr>
        <w:t> </w:t>
      </w:r>
      <w:r>
        <w:rPr/>
        <w:t>category,</w:t>
      </w:r>
      <w:r>
        <w:rPr>
          <w:spacing w:val="-3"/>
        </w:rPr>
        <w:t> </w:t>
      </w:r>
      <w:r>
        <w:rPr/>
        <w:t>paying</w:t>
      </w:r>
      <w:r>
        <w:rPr>
          <w:spacing w:val="-3"/>
        </w:rPr>
        <w:t> </w:t>
      </w:r>
      <w:r>
        <w:rPr/>
        <w:t>full</w:t>
      </w:r>
      <w:r>
        <w:rPr>
          <w:spacing w:val="-3"/>
        </w:rPr>
        <w:t> </w:t>
      </w:r>
      <w:r>
        <w:rPr/>
        <w:t>voting</w:t>
      </w:r>
      <w:r>
        <w:rPr>
          <w:spacing w:val="-3"/>
        </w:rPr>
        <w:t> </w:t>
      </w:r>
      <w:r>
        <w:rPr/>
        <w:t>member</w:t>
      </w:r>
      <w:r>
        <w:rPr>
          <w:spacing w:val="-3"/>
        </w:rPr>
        <w:t> </w:t>
      </w:r>
      <w:r>
        <w:rPr/>
        <w:t>dues,</w:t>
      </w:r>
      <w:r>
        <w:rPr>
          <w:spacing w:val="-3"/>
        </w:rPr>
        <w:t> </w:t>
      </w:r>
      <w:r>
        <w:rPr/>
        <w:t>or</w:t>
      </w:r>
      <w:r>
        <w:rPr>
          <w:spacing w:val="-3"/>
        </w:rPr>
        <w:t> </w:t>
      </w:r>
      <w:r>
        <w:rPr/>
        <w:t>as non-voting members, paying whatever is the current flat-rate annual dues for municipal members. Current cemetery members shall have the option to convert their membership from non-voting status to voting-member status.</w:t>
      </w:r>
      <w:r>
        <w:rPr>
          <w:spacing w:val="-4"/>
        </w:rPr>
        <w:t> </w:t>
      </w:r>
      <w:r>
        <w:rPr/>
        <w:t>Any duly authorized representative of a firm marketing service or merchandise to the death care profession, and who does not have an ownership stake in a privately held funeral or cemetery establishment that is eligible for membership in the</w:t>
      </w:r>
      <w:r>
        <w:rPr>
          <w:spacing w:val="-1"/>
        </w:rPr>
        <w:t> </w:t>
      </w:r>
      <w:r>
        <w:rPr/>
        <w:t>WSFDA, may upon application to and approval by the Board of Directors, be granted Supplier Member membership in WSFDA.</w:t>
      </w:r>
    </w:p>
    <w:p>
      <w:pPr>
        <w:pStyle w:val="BodyText"/>
        <w:spacing w:before="6"/>
        <w:rPr>
          <w:sz w:val="23"/>
        </w:rPr>
      </w:pPr>
    </w:p>
    <w:p>
      <w:pPr>
        <w:pStyle w:val="BodyText"/>
        <w:spacing w:line="261" w:lineRule="auto"/>
        <w:ind w:left="220" w:right="365" w:firstLine="720"/>
      </w:pPr>
      <w:r>
        <w:rPr/>
        <w:t>Section 2. The Board of Directors shall have the privilege of granting special memberships</w:t>
      </w:r>
      <w:r>
        <w:rPr>
          <w:spacing w:val="-4"/>
        </w:rPr>
        <w:t> </w:t>
      </w:r>
      <w:r>
        <w:rPr/>
        <w:t>which</w:t>
      </w:r>
      <w:r>
        <w:rPr>
          <w:spacing w:val="-3"/>
        </w:rPr>
        <w:t> </w:t>
      </w:r>
      <w:r>
        <w:rPr/>
        <w:t>shall</w:t>
      </w:r>
      <w:r>
        <w:rPr>
          <w:spacing w:val="-3"/>
        </w:rPr>
        <w:t> </w:t>
      </w:r>
      <w:r>
        <w:rPr/>
        <w:t>be</w:t>
      </w:r>
      <w:r>
        <w:rPr>
          <w:spacing w:val="-4"/>
        </w:rPr>
        <w:t> </w:t>
      </w:r>
      <w:r>
        <w:rPr/>
        <w:t>non-voting</w:t>
      </w:r>
      <w:r>
        <w:rPr>
          <w:spacing w:val="-3"/>
        </w:rPr>
        <w:t> </w:t>
      </w:r>
      <w:r>
        <w:rPr/>
        <w:t>to</w:t>
      </w:r>
      <w:r>
        <w:rPr>
          <w:spacing w:val="-3"/>
        </w:rPr>
        <w:t> </w:t>
      </w:r>
      <w:r>
        <w:rPr/>
        <w:t>persons</w:t>
      </w:r>
      <w:r>
        <w:rPr>
          <w:spacing w:val="-3"/>
        </w:rPr>
        <w:t> </w:t>
      </w:r>
      <w:r>
        <w:rPr/>
        <w:t>or</w:t>
      </w:r>
      <w:r>
        <w:rPr>
          <w:spacing w:val="-3"/>
        </w:rPr>
        <w:t> </w:t>
      </w:r>
      <w:r>
        <w:rPr/>
        <w:t>firms</w:t>
      </w:r>
      <w:r>
        <w:rPr>
          <w:spacing w:val="-3"/>
        </w:rPr>
        <w:t> </w:t>
      </w:r>
      <w:r>
        <w:rPr/>
        <w:t>not</w:t>
      </w:r>
      <w:r>
        <w:rPr>
          <w:spacing w:val="-4"/>
        </w:rPr>
        <w:t> </w:t>
      </w:r>
      <w:r>
        <w:rPr/>
        <w:t>able</w:t>
      </w:r>
      <w:r>
        <w:rPr>
          <w:spacing w:val="-4"/>
        </w:rPr>
        <w:t> </w:t>
      </w:r>
      <w:r>
        <w:rPr/>
        <w:t>to</w:t>
      </w:r>
      <w:r>
        <w:rPr>
          <w:spacing w:val="-3"/>
        </w:rPr>
        <w:t> </w:t>
      </w:r>
      <w:r>
        <w:rPr/>
        <w:t>qualify</w:t>
      </w:r>
      <w:r>
        <w:rPr>
          <w:spacing w:val="-3"/>
        </w:rPr>
        <w:t> </w:t>
      </w:r>
      <w:r>
        <w:rPr/>
        <w:t>under</w:t>
      </w:r>
      <w:r>
        <w:rPr>
          <w:spacing w:val="-15"/>
        </w:rPr>
        <w:t> </w:t>
      </w:r>
      <w:r>
        <w:rPr/>
        <w:t>Article II, Section 1, to include, individuals and municipal cemeteries.</w:t>
      </w:r>
    </w:p>
    <w:p>
      <w:pPr>
        <w:pStyle w:val="BodyText"/>
        <w:spacing w:before="1"/>
      </w:pPr>
    </w:p>
    <w:p>
      <w:pPr>
        <w:pStyle w:val="BodyText"/>
        <w:spacing w:line="261" w:lineRule="auto"/>
        <w:ind w:left="220" w:right="201" w:firstLine="720"/>
      </w:pPr>
      <w:r>
        <w:rPr/>
        <w:t>Section</w:t>
      </w:r>
      <w:r>
        <w:rPr>
          <w:spacing w:val="-6"/>
        </w:rPr>
        <w:t> </w:t>
      </w:r>
      <w:r>
        <w:rPr/>
        <w:t>3.</w:t>
      </w:r>
      <w:r>
        <w:rPr>
          <w:spacing w:val="-15"/>
        </w:rPr>
        <w:t> </w:t>
      </w:r>
      <w:r>
        <w:rPr/>
        <w:t>Application</w:t>
      </w:r>
      <w:r>
        <w:rPr>
          <w:spacing w:val="-4"/>
        </w:rPr>
        <w:t> </w:t>
      </w:r>
      <w:r>
        <w:rPr/>
        <w:t>for</w:t>
      </w:r>
      <w:r>
        <w:rPr>
          <w:spacing w:val="-4"/>
        </w:rPr>
        <w:t> </w:t>
      </w:r>
      <w:r>
        <w:rPr/>
        <w:t>membership</w:t>
      </w:r>
      <w:r>
        <w:rPr>
          <w:spacing w:val="-4"/>
        </w:rPr>
        <w:t> </w:t>
      </w:r>
      <w:r>
        <w:rPr/>
        <w:t>shall</w:t>
      </w:r>
      <w:r>
        <w:rPr>
          <w:spacing w:val="-4"/>
        </w:rPr>
        <w:t> </w:t>
      </w:r>
      <w:r>
        <w:rPr/>
        <w:t>be</w:t>
      </w:r>
      <w:r>
        <w:rPr>
          <w:spacing w:val="-5"/>
        </w:rPr>
        <w:t> </w:t>
      </w:r>
      <w:r>
        <w:rPr/>
        <w:t>made</w:t>
      </w:r>
      <w:r>
        <w:rPr>
          <w:spacing w:val="-5"/>
        </w:rPr>
        <w:t> </w:t>
      </w:r>
      <w:r>
        <w:rPr/>
        <w:t>to</w:t>
      </w:r>
      <w:r>
        <w:rPr>
          <w:spacing w:val="-4"/>
        </w:rPr>
        <w:t> </w:t>
      </w:r>
      <w:r>
        <w:rPr/>
        <w:t>the</w:t>
      </w:r>
      <w:r>
        <w:rPr>
          <w:spacing w:val="-5"/>
        </w:rPr>
        <w:t> </w:t>
      </w:r>
      <w:r>
        <w:rPr/>
        <w:t>Secretary-Treasurer;</w:t>
      </w:r>
      <w:r>
        <w:rPr>
          <w:spacing w:val="-5"/>
        </w:rPr>
        <w:t> </w:t>
      </w:r>
      <w:r>
        <w:rPr/>
        <w:t>and shall be submitted by the Secretary-Treasurer to the Board of Directors for acceptance or </w:t>
      </w:r>
      <w:r>
        <w:rPr>
          <w:spacing w:val="-2"/>
        </w:rPr>
        <w:t>rejection.</w:t>
      </w:r>
    </w:p>
    <w:p>
      <w:pPr>
        <w:spacing w:after="0" w:line="261" w:lineRule="auto"/>
        <w:sectPr>
          <w:footerReference w:type="default" r:id="rId5"/>
          <w:type w:val="continuous"/>
          <w:pgSz w:w="12240" w:h="15840"/>
          <w:pgMar w:footer="1138" w:header="0" w:top="1500" w:bottom="1320" w:left="1340" w:right="1360"/>
          <w:pgNumType w:start="1"/>
        </w:sectPr>
      </w:pPr>
    </w:p>
    <w:p>
      <w:pPr>
        <w:pStyle w:val="Heading1"/>
        <w:spacing w:before="78"/>
        <w:ind w:left="1403"/>
      </w:pPr>
      <w:r>
        <w:rPr/>
        <w:t>ARTICLE</w:t>
      </w:r>
      <w:r>
        <w:rPr>
          <w:spacing w:val="-5"/>
        </w:rPr>
        <w:t> </w:t>
      </w:r>
      <w:r>
        <w:rPr/>
        <w:t>II</w:t>
      </w:r>
      <w:r>
        <w:rPr>
          <w:spacing w:val="-5"/>
        </w:rPr>
        <w:t> </w:t>
      </w:r>
      <w:r>
        <w:rPr>
          <w:spacing w:val="-2"/>
        </w:rPr>
        <w:t>Continued</w:t>
      </w:r>
    </w:p>
    <w:p>
      <w:pPr>
        <w:pStyle w:val="BodyText"/>
        <w:rPr>
          <w:b/>
          <w:sz w:val="30"/>
        </w:rPr>
      </w:pPr>
    </w:p>
    <w:p>
      <w:pPr>
        <w:pStyle w:val="BodyText"/>
        <w:spacing w:before="3"/>
        <w:rPr>
          <w:b/>
          <w:sz w:val="25"/>
        </w:rPr>
      </w:pPr>
    </w:p>
    <w:p>
      <w:pPr>
        <w:pStyle w:val="BodyText"/>
        <w:spacing w:line="261" w:lineRule="auto"/>
        <w:ind w:left="220" w:right="288" w:firstLine="720"/>
      </w:pPr>
      <w:r>
        <w:rPr/>
        <w:t>Section 4. The Board of Directors may bestow Lifetime Membership privileges to persons who have been uninterrupted members and notable supporters of the association for twenty (20) or more years. Such persons shall be nominated by a member of the Board. The nomination shall be reviewed by the Board of Directors Executive Committee and upon their unanimous approval, the nomination shall be ratified by the board. Such Lifetime Membership</w:t>
      </w:r>
      <w:r>
        <w:rPr>
          <w:spacing w:val="-4"/>
        </w:rPr>
        <w:t> </w:t>
      </w:r>
      <w:r>
        <w:rPr/>
        <w:t>privilege</w:t>
      </w:r>
      <w:r>
        <w:rPr>
          <w:spacing w:val="-5"/>
        </w:rPr>
        <w:t> </w:t>
      </w:r>
      <w:r>
        <w:rPr/>
        <w:t>shall</w:t>
      </w:r>
      <w:r>
        <w:rPr>
          <w:spacing w:val="-4"/>
        </w:rPr>
        <w:t> </w:t>
      </w:r>
      <w:r>
        <w:rPr/>
        <w:t>carry</w:t>
      </w:r>
      <w:r>
        <w:rPr>
          <w:spacing w:val="-4"/>
        </w:rPr>
        <w:t> </w:t>
      </w:r>
      <w:r>
        <w:rPr/>
        <w:t>with</w:t>
      </w:r>
      <w:r>
        <w:rPr>
          <w:spacing w:val="-4"/>
        </w:rPr>
        <w:t> </w:t>
      </w:r>
      <w:r>
        <w:rPr/>
        <w:t>it</w:t>
      </w:r>
      <w:r>
        <w:rPr>
          <w:spacing w:val="-4"/>
        </w:rPr>
        <w:t> </w:t>
      </w:r>
      <w:r>
        <w:rPr/>
        <w:t>all</w:t>
      </w:r>
      <w:r>
        <w:rPr>
          <w:spacing w:val="-4"/>
        </w:rPr>
        <w:t> </w:t>
      </w:r>
      <w:r>
        <w:rPr/>
        <w:t>the</w:t>
      </w:r>
      <w:r>
        <w:rPr>
          <w:spacing w:val="-5"/>
        </w:rPr>
        <w:t> </w:t>
      </w:r>
      <w:r>
        <w:rPr/>
        <w:t>privileges</w:t>
      </w:r>
      <w:r>
        <w:rPr>
          <w:spacing w:val="-4"/>
        </w:rPr>
        <w:t> </w:t>
      </w:r>
      <w:r>
        <w:rPr/>
        <w:t>of</w:t>
      </w:r>
      <w:r>
        <w:rPr>
          <w:spacing w:val="-4"/>
        </w:rPr>
        <w:t> </w:t>
      </w:r>
      <w:r>
        <w:rPr/>
        <w:t>a</w:t>
      </w:r>
      <w:r>
        <w:rPr>
          <w:spacing w:val="-5"/>
        </w:rPr>
        <w:t> </w:t>
      </w:r>
      <w:r>
        <w:rPr/>
        <w:t>non-voting</w:t>
      </w:r>
      <w:r>
        <w:rPr>
          <w:spacing w:val="-4"/>
        </w:rPr>
        <w:t> </w:t>
      </w:r>
      <w:r>
        <w:rPr/>
        <w:t>member.</w:t>
      </w:r>
      <w:r>
        <w:rPr>
          <w:spacing w:val="-4"/>
        </w:rPr>
        <w:t> </w:t>
      </w:r>
      <w:r>
        <w:rPr/>
        <w:t>Dues</w:t>
      </w:r>
      <w:r>
        <w:rPr>
          <w:spacing w:val="-4"/>
        </w:rPr>
        <w:t> </w:t>
      </w:r>
      <w:r>
        <w:rPr/>
        <w:t>shall be waived.</w:t>
      </w:r>
    </w:p>
    <w:p>
      <w:pPr>
        <w:pStyle w:val="BodyText"/>
        <w:spacing w:before="7"/>
        <w:rPr>
          <w:sz w:val="25"/>
        </w:rPr>
      </w:pPr>
    </w:p>
    <w:p>
      <w:pPr>
        <w:pStyle w:val="BodyText"/>
        <w:spacing w:line="261" w:lineRule="auto"/>
        <w:ind w:left="220" w:right="201" w:firstLine="720"/>
      </w:pPr>
      <w:r>
        <w:rPr/>
        <w:t>Section</w:t>
      </w:r>
      <w:r>
        <w:rPr>
          <w:spacing w:val="-4"/>
        </w:rPr>
        <w:t> </w:t>
      </w:r>
      <w:r>
        <w:rPr/>
        <w:t>5.</w:t>
      </w:r>
      <w:r>
        <w:rPr>
          <w:spacing w:val="-15"/>
        </w:rPr>
        <w:t> </w:t>
      </w:r>
      <w:r>
        <w:rPr/>
        <w:t>Annual</w:t>
      </w:r>
      <w:r>
        <w:rPr>
          <w:spacing w:val="-3"/>
        </w:rPr>
        <w:t> </w:t>
      </w:r>
      <w:r>
        <w:rPr/>
        <w:t>membership</w:t>
      </w:r>
      <w:r>
        <w:rPr>
          <w:spacing w:val="-3"/>
        </w:rPr>
        <w:t> </w:t>
      </w:r>
      <w:r>
        <w:rPr/>
        <w:t>dues</w:t>
      </w:r>
      <w:r>
        <w:rPr>
          <w:spacing w:val="-3"/>
        </w:rPr>
        <w:t> </w:t>
      </w:r>
      <w:r>
        <w:rPr/>
        <w:t>and</w:t>
      </w:r>
      <w:r>
        <w:rPr>
          <w:spacing w:val="-3"/>
        </w:rPr>
        <w:t> </w:t>
      </w:r>
      <w:r>
        <w:rPr/>
        <w:t>an</w:t>
      </w:r>
      <w:r>
        <w:rPr>
          <w:spacing w:val="-3"/>
        </w:rPr>
        <w:t> </w:t>
      </w:r>
      <w:r>
        <w:rPr/>
        <w:t>operating</w:t>
      </w:r>
      <w:r>
        <w:rPr>
          <w:spacing w:val="-3"/>
        </w:rPr>
        <w:t> </w:t>
      </w:r>
      <w:r>
        <w:rPr/>
        <w:t>budget</w:t>
      </w:r>
      <w:r>
        <w:rPr>
          <w:spacing w:val="-3"/>
        </w:rPr>
        <w:t> </w:t>
      </w:r>
      <w:r>
        <w:rPr/>
        <w:t>shall</w:t>
      </w:r>
      <w:r>
        <w:rPr>
          <w:spacing w:val="-3"/>
        </w:rPr>
        <w:t> </w:t>
      </w:r>
      <w:r>
        <w:rPr/>
        <w:t>be</w:t>
      </w:r>
      <w:r>
        <w:rPr>
          <w:spacing w:val="-4"/>
        </w:rPr>
        <w:t> </w:t>
      </w:r>
      <w:r>
        <w:rPr/>
        <w:t>established</w:t>
      </w:r>
      <w:r>
        <w:rPr>
          <w:spacing w:val="-3"/>
        </w:rPr>
        <w:t> </w:t>
      </w:r>
      <w:r>
        <w:rPr/>
        <w:t>at</w:t>
      </w:r>
      <w:r>
        <w:rPr>
          <w:spacing w:val="-3"/>
        </w:rPr>
        <w:t> </w:t>
      </w:r>
      <w:r>
        <w:rPr/>
        <w:t>the annual meeting prior to the beginning of each fiscal year by the Board of Directors. The membership will be immediately notified of the approved budget and dues schedule.</w:t>
      </w:r>
    </w:p>
    <w:p>
      <w:pPr>
        <w:pStyle w:val="BodyText"/>
        <w:spacing w:before="1"/>
      </w:pPr>
    </w:p>
    <w:p>
      <w:pPr>
        <w:pStyle w:val="BodyText"/>
        <w:spacing w:line="261" w:lineRule="auto" w:before="1"/>
        <w:ind w:left="220" w:right="201" w:firstLine="720"/>
      </w:pPr>
      <w:r>
        <w:rPr/>
        <w:t>Section 6.</w:t>
      </w:r>
      <w:r>
        <w:rPr>
          <w:spacing w:val="-13"/>
        </w:rPr>
        <w:t> </w:t>
      </w:r>
      <w:r>
        <w:rPr/>
        <w:t>Any member of the</w:t>
      </w:r>
      <w:r>
        <w:rPr>
          <w:spacing w:val="-13"/>
        </w:rPr>
        <w:t> </w:t>
      </w:r>
      <w:r>
        <w:rPr/>
        <w:t>Association who violates the standards of conduct and business</w:t>
      </w:r>
      <w:r>
        <w:rPr>
          <w:spacing w:val="-3"/>
        </w:rPr>
        <w:t> </w:t>
      </w:r>
      <w:r>
        <w:rPr/>
        <w:t>ethics</w:t>
      </w:r>
      <w:r>
        <w:rPr>
          <w:spacing w:val="-2"/>
        </w:rPr>
        <w:t> </w:t>
      </w:r>
      <w:r>
        <w:rPr/>
        <w:t>of</w:t>
      </w:r>
      <w:r>
        <w:rPr>
          <w:spacing w:val="-2"/>
        </w:rPr>
        <w:t> </w:t>
      </w:r>
      <w:r>
        <w:rPr/>
        <w:t>the</w:t>
      </w:r>
      <w:r>
        <w:rPr>
          <w:spacing w:val="-7"/>
        </w:rPr>
        <w:t> </w:t>
      </w:r>
      <w:r>
        <w:rPr/>
        <w:t>WSFDA</w:t>
      </w:r>
      <w:r>
        <w:rPr>
          <w:spacing w:val="-15"/>
        </w:rPr>
        <w:t> </w:t>
      </w:r>
      <w:r>
        <w:rPr/>
        <w:t>or</w:t>
      </w:r>
      <w:r>
        <w:rPr>
          <w:spacing w:val="-2"/>
        </w:rPr>
        <w:t> </w:t>
      </w:r>
      <w:r>
        <w:rPr/>
        <w:t>for</w:t>
      </w:r>
      <w:r>
        <w:rPr>
          <w:spacing w:val="-2"/>
        </w:rPr>
        <w:t> </w:t>
      </w:r>
      <w:r>
        <w:rPr/>
        <w:t>cause</w:t>
      </w:r>
      <w:r>
        <w:rPr>
          <w:spacing w:val="-3"/>
        </w:rPr>
        <w:t> </w:t>
      </w:r>
      <w:r>
        <w:rPr/>
        <w:t>may</w:t>
      </w:r>
      <w:r>
        <w:rPr>
          <w:spacing w:val="-2"/>
        </w:rPr>
        <w:t> </w:t>
      </w:r>
      <w:r>
        <w:rPr/>
        <w:t>be</w:t>
      </w:r>
      <w:r>
        <w:rPr>
          <w:spacing w:val="-3"/>
        </w:rPr>
        <w:t> </w:t>
      </w:r>
      <w:r>
        <w:rPr/>
        <w:t>expelled</w:t>
      </w:r>
      <w:r>
        <w:rPr>
          <w:spacing w:val="-2"/>
        </w:rPr>
        <w:t> </w:t>
      </w:r>
      <w:r>
        <w:rPr/>
        <w:t>by</w:t>
      </w:r>
      <w:r>
        <w:rPr>
          <w:spacing w:val="-2"/>
        </w:rPr>
        <w:t> </w:t>
      </w:r>
      <w:r>
        <w:rPr/>
        <w:t>majority</w:t>
      </w:r>
      <w:r>
        <w:rPr>
          <w:spacing w:val="-2"/>
        </w:rPr>
        <w:t> </w:t>
      </w:r>
      <w:r>
        <w:rPr/>
        <w:t>vote</w:t>
      </w:r>
      <w:r>
        <w:rPr>
          <w:spacing w:val="-3"/>
        </w:rPr>
        <w:t> </w:t>
      </w:r>
      <w:r>
        <w:rPr/>
        <w:t>of</w:t>
      </w:r>
      <w:r>
        <w:rPr>
          <w:spacing w:val="-2"/>
        </w:rPr>
        <w:t> </w:t>
      </w:r>
      <w:r>
        <w:rPr/>
        <w:t>the</w:t>
      </w:r>
      <w:r>
        <w:rPr>
          <w:spacing w:val="-3"/>
        </w:rPr>
        <w:t> </w:t>
      </w:r>
      <w:r>
        <w:rPr/>
        <w:t>Board</w:t>
      </w:r>
      <w:r>
        <w:rPr>
          <w:spacing w:val="-2"/>
        </w:rPr>
        <w:t> </w:t>
      </w:r>
      <w:r>
        <w:rPr/>
        <w:t>of Directors.</w:t>
      </w:r>
      <w:r>
        <w:rPr>
          <w:spacing w:val="-7"/>
        </w:rPr>
        <w:t> </w:t>
      </w:r>
      <w:r>
        <w:rPr/>
        <w:t>Any expelled member may request a review by the members at the next annual meeting and such a request shall be submitted to the members.</w:t>
      </w:r>
    </w:p>
    <w:p>
      <w:pPr>
        <w:pStyle w:val="BodyText"/>
      </w:pPr>
    </w:p>
    <w:p>
      <w:pPr>
        <w:pStyle w:val="BodyText"/>
        <w:spacing w:line="261" w:lineRule="auto"/>
        <w:ind w:left="220" w:right="201" w:firstLine="720"/>
      </w:pPr>
      <w:r>
        <w:rPr/>
        <w:t>Section</w:t>
      </w:r>
      <w:r>
        <w:rPr>
          <w:spacing w:val="-3"/>
        </w:rPr>
        <w:t> </w:t>
      </w:r>
      <w:r>
        <w:rPr/>
        <w:t>7.</w:t>
      </w:r>
      <w:r>
        <w:rPr>
          <w:spacing w:val="-8"/>
        </w:rPr>
        <w:t> </w:t>
      </w:r>
      <w:r>
        <w:rPr/>
        <w:t>Whenever</w:t>
      </w:r>
      <w:r>
        <w:rPr>
          <w:spacing w:val="-3"/>
        </w:rPr>
        <w:t> </w:t>
      </w:r>
      <w:r>
        <w:rPr/>
        <w:t>ownership</w:t>
      </w:r>
      <w:r>
        <w:rPr>
          <w:spacing w:val="-3"/>
        </w:rPr>
        <w:t> </w:t>
      </w:r>
      <w:r>
        <w:rPr/>
        <w:t>of</w:t>
      </w:r>
      <w:r>
        <w:rPr>
          <w:spacing w:val="-3"/>
        </w:rPr>
        <w:t> </w:t>
      </w:r>
      <w:r>
        <w:rPr/>
        <w:t>a</w:t>
      </w:r>
      <w:r>
        <w:rPr>
          <w:spacing w:val="-4"/>
        </w:rPr>
        <w:t> </w:t>
      </w:r>
      <w:r>
        <w:rPr/>
        <w:t>member</w:t>
      </w:r>
      <w:r>
        <w:rPr>
          <w:spacing w:val="-3"/>
        </w:rPr>
        <w:t> </w:t>
      </w:r>
      <w:r>
        <w:rPr/>
        <w:t>in</w:t>
      </w:r>
      <w:r>
        <w:rPr>
          <w:spacing w:val="-3"/>
        </w:rPr>
        <w:t> </w:t>
      </w:r>
      <w:r>
        <w:rPr/>
        <w:t>good</w:t>
      </w:r>
      <w:r>
        <w:rPr>
          <w:spacing w:val="-3"/>
        </w:rPr>
        <w:t> </w:t>
      </w:r>
      <w:r>
        <w:rPr/>
        <w:t>standing</w:t>
      </w:r>
      <w:r>
        <w:rPr>
          <w:spacing w:val="-3"/>
        </w:rPr>
        <w:t> </w:t>
      </w:r>
      <w:r>
        <w:rPr/>
        <w:t>has</w:t>
      </w:r>
      <w:r>
        <w:rPr>
          <w:spacing w:val="-3"/>
        </w:rPr>
        <w:t> </w:t>
      </w:r>
      <w:r>
        <w:rPr/>
        <w:t>been</w:t>
      </w:r>
      <w:r>
        <w:rPr>
          <w:spacing w:val="-3"/>
        </w:rPr>
        <w:t> </w:t>
      </w:r>
      <w:r>
        <w:rPr/>
        <w:t>transferred</w:t>
      </w:r>
      <w:r>
        <w:rPr>
          <w:spacing w:val="-3"/>
        </w:rPr>
        <w:t> </w:t>
      </w:r>
      <w:r>
        <w:rPr/>
        <w:t>to</w:t>
      </w:r>
      <w:r>
        <w:rPr>
          <w:spacing w:val="-3"/>
        </w:rPr>
        <w:t> </w:t>
      </w:r>
      <w:r>
        <w:rPr/>
        <w:t>a new ownership, such new ownership shall file a new application for the membership to continue. Failure to file such application for the membership within ninety (90) days after the happening of such ownership transfer shall be cause for cancellation of the existing membership by the Board of Directors.</w:t>
      </w:r>
    </w:p>
    <w:p>
      <w:pPr>
        <w:pStyle w:val="BodyText"/>
      </w:pPr>
    </w:p>
    <w:p>
      <w:pPr>
        <w:pStyle w:val="BodyText"/>
        <w:spacing w:line="261" w:lineRule="auto"/>
        <w:ind w:left="220" w:right="201" w:firstLine="720"/>
      </w:pPr>
      <w:r>
        <w:rPr/>
        <w:t>Section</w:t>
      </w:r>
      <w:r>
        <w:rPr>
          <w:spacing w:val="-6"/>
        </w:rPr>
        <w:t> </w:t>
      </w:r>
      <w:r>
        <w:rPr/>
        <w:t>8.</w:t>
      </w:r>
      <w:r>
        <w:rPr>
          <w:spacing w:val="-3"/>
        </w:rPr>
        <w:t> </w:t>
      </w:r>
      <w:r>
        <w:rPr/>
        <w:t>Membership</w:t>
      </w:r>
      <w:r>
        <w:rPr>
          <w:spacing w:val="-3"/>
        </w:rPr>
        <w:t> </w:t>
      </w:r>
      <w:r>
        <w:rPr/>
        <w:t>in</w:t>
      </w:r>
      <w:r>
        <w:rPr>
          <w:spacing w:val="-3"/>
        </w:rPr>
        <w:t> </w:t>
      </w:r>
      <w:r>
        <w:rPr/>
        <w:t>the</w:t>
      </w:r>
      <w:r>
        <w:rPr>
          <w:spacing w:val="-8"/>
        </w:rPr>
        <w:t> </w:t>
      </w:r>
      <w:r>
        <w:rPr/>
        <w:t>WSFDA</w:t>
      </w:r>
      <w:r>
        <w:rPr>
          <w:spacing w:val="-15"/>
        </w:rPr>
        <w:t> </w:t>
      </w:r>
      <w:r>
        <w:rPr/>
        <w:t>shall</w:t>
      </w:r>
      <w:r>
        <w:rPr>
          <w:spacing w:val="-3"/>
        </w:rPr>
        <w:t> </w:t>
      </w:r>
      <w:r>
        <w:rPr/>
        <w:t>be</w:t>
      </w:r>
      <w:r>
        <w:rPr>
          <w:spacing w:val="-4"/>
        </w:rPr>
        <w:t> </w:t>
      </w:r>
      <w:r>
        <w:rPr/>
        <w:t>encouraged</w:t>
      </w:r>
      <w:r>
        <w:rPr>
          <w:spacing w:val="-3"/>
        </w:rPr>
        <w:t> </w:t>
      </w:r>
      <w:r>
        <w:rPr/>
        <w:t>by</w:t>
      </w:r>
      <w:r>
        <w:rPr>
          <w:spacing w:val="-3"/>
        </w:rPr>
        <w:t> </w:t>
      </w:r>
      <w:r>
        <w:rPr/>
        <w:t>the</w:t>
      </w:r>
      <w:r>
        <w:rPr>
          <w:spacing w:val="-4"/>
        </w:rPr>
        <w:t> </w:t>
      </w:r>
      <w:r>
        <w:rPr/>
        <w:t>District</w:t>
      </w:r>
      <w:r>
        <w:rPr>
          <w:spacing w:val="-15"/>
        </w:rPr>
        <w:t> </w:t>
      </w:r>
      <w:r>
        <w:rPr/>
        <w:t>Associations and membership in the District</w:t>
      </w:r>
      <w:r>
        <w:rPr>
          <w:spacing w:val="-3"/>
        </w:rPr>
        <w:t> </w:t>
      </w:r>
      <w:r>
        <w:rPr/>
        <w:t>Associations shall be encouraged by WSFDA.</w:t>
      </w:r>
    </w:p>
    <w:p>
      <w:pPr>
        <w:spacing w:after="0" w:line="261" w:lineRule="auto"/>
        <w:sectPr>
          <w:pgSz w:w="12240" w:h="15840"/>
          <w:pgMar w:header="0" w:footer="1138" w:top="1500" w:bottom="1320" w:left="1340" w:right="1360"/>
        </w:sectPr>
      </w:pPr>
    </w:p>
    <w:p>
      <w:pPr>
        <w:pStyle w:val="BodyText"/>
        <w:spacing w:before="4"/>
        <w:rPr>
          <w:sz w:val="21"/>
        </w:rPr>
      </w:pPr>
    </w:p>
    <w:p>
      <w:pPr>
        <w:pStyle w:val="Heading3"/>
      </w:pPr>
      <w:r>
        <w:rPr>
          <w:spacing w:val="-2"/>
        </w:rPr>
        <w:t>MEETINGS</w:t>
      </w:r>
    </w:p>
    <w:p>
      <w:pPr>
        <w:pStyle w:val="BodyText"/>
        <w:spacing w:before="1"/>
        <w:rPr>
          <w:sz w:val="28"/>
        </w:rPr>
      </w:pPr>
    </w:p>
    <w:p>
      <w:pPr>
        <w:pStyle w:val="BodyText"/>
        <w:spacing w:line="261" w:lineRule="auto" w:before="1"/>
        <w:ind w:left="220" w:right="201" w:firstLine="720"/>
      </w:pPr>
      <w:r>
        <w:rPr/>
        <w:t>Section 1. The annual meeting of the membership shall be held at such time, on such day, and at such place as shall be fixed by the Board of directors for the purpose of electing Directors</w:t>
      </w:r>
      <w:r>
        <w:rPr>
          <w:spacing w:val="-3"/>
        </w:rPr>
        <w:t> </w:t>
      </w:r>
      <w:r>
        <w:rPr/>
        <w:t>and</w:t>
      </w:r>
      <w:r>
        <w:rPr>
          <w:spacing w:val="-3"/>
        </w:rPr>
        <w:t> </w:t>
      </w:r>
      <w:r>
        <w:rPr/>
        <w:t>for</w:t>
      </w:r>
      <w:r>
        <w:rPr>
          <w:spacing w:val="-3"/>
        </w:rPr>
        <w:t> </w:t>
      </w:r>
      <w:r>
        <w:rPr/>
        <w:t>the</w:t>
      </w:r>
      <w:r>
        <w:rPr>
          <w:spacing w:val="-4"/>
        </w:rPr>
        <w:t> </w:t>
      </w:r>
      <w:r>
        <w:rPr/>
        <w:t>transaction</w:t>
      </w:r>
      <w:r>
        <w:rPr>
          <w:spacing w:val="-3"/>
        </w:rPr>
        <w:t> </w:t>
      </w:r>
      <w:r>
        <w:rPr/>
        <w:t>of</w:t>
      </w:r>
      <w:r>
        <w:rPr>
          <w:spacing w:val="-3"/>
        </w:rPr>
        <w:t> </w:t>
      </w:r>
      <w:r>
        <w:rPr/>
        <w:t>such</w:t>
      </w:r>
      <w:r>
        <w:rPr>
          <w:spacing w:val="-3"/>
        </w:rPr>
        <w:t> </w:t>
      </w:r>
      <w:r>
        <w:rPr/>
        <w:t>other</w:t>
      </w:r>
      <w:r>
        <w:rPr>
          <w:spacing w:val="-3"/>
        </w:rPr>
        <w:t> </w:t>
      </w:r>
      <w:r>
        <w:rPr/>
        <w:t>business</w:t>
      </w:r>
      <w:r>
        <w:rPr>
          <w:spacing w:val="-3"/>
        </w:rPr>
        <w:t> </w:t>
      </w:r>
      <w:r>
        <w:rPr/>
        <w:t>as</w:t>
      </w:r>
      <w:r>
        <w:rPr>
          <w:spacing w:val="-3"/>
        </w:rPr>
        <w:t> </w:t>
      </w:r>
      <w:r>
        <w:rPr/>
        <w:t>may</w:t>
      </w:r>
      <w:r>
        <w:rPr>
          <w:spacing w:val="-3"/>
        </w:rPr>
        <w:t> </w:t>
      </w:r>
      <w:r>
        <w:rPr/>
        <w:t>be</w:t>
      </w:r>
      <w:r>
        <w:rPr>
          <w:spacing w:val="-4"/>
        </w:rPr>
        <w:t> </w:t>
      </w:r>
      <w:r>
        <w:rPr/>
        <w:t>brought</w:t>
      </w:r>
      <w:r>
        <w:rPr>
          <w:spacing w:val="-4"/>
        </w:rPr>
        <w:t> </w:t>
      </w:r>
      <w:r>
        <w:rPr/>
        <w:t>before</w:t>
      </w:r>
      <w:r>
        <w:rPr>
          <w:spacing w:val="-4"/>
        </w:rPr>
        <w:t> </w:t>
      </w:r>
      <w:r>
        <w:rPr/>
        <w:t>the</w:t>
      </w:r>
      <w:r>
        <w:rPr>
          <w:spacing w:val="-4"/>
        </w:rPr>
        <w:t> </w:t>
      </w:r>
      <w:r>
        <w:rPr/>
        <w:t>meeting. Not less than thirty (30) days’</w:t>
      </w:r>
      <w:r>
        <w:rPr>
          <w:spacing w:val="-13"/>
        </w:rPr>
        <w:t> </w:t>
      </w:r>
      <w:r>
        <w:rPr/>
        <w:t>notice of place, day and hour of the annual meeting shall be given by the Secretary-Treasurer, either by mail (including electronic formats) or delivered personally to each member entitled to vote at the meeting.</w:t>
      </w:r>
    </w:p>
    <w:p>
      <w:pPr>
        <w:pStyle w:val="BodyText"/>
        <w:spacing w:before="10"/>
        <w:rPr>
          <w:sz w:val="23"/>
        </w:rPr>
      </w:pPr>
    </w:p>
    <w:p>
      <w:pPr>
        <w:pStyle w:val="BodyText"/>
        <w:spacing w:line="261" w:lineRule="auto"/>
        <w:ind w:left="220" w:right="201" w:firstLine="720"/>
      </w:pPr>
      <w:r>
        <w:rPr/>
        <w:t>Section</w:t>
      </w:r>
      <w:r>
        <w:rPr>
          <w:spacing w:val="-3"/>
        </w:rPr>
        <w:t> </w:t>
      </w:r>
      <w:r>
        <w:rPr/>
        <w:t>2.</w:t>
      </w:r>
      <w:r>
        <w:rPr>
          <w:spacing w:val="-3"/>
        </w:rPr>
        <w:t> </w:t>
      </w:r>
      <w:r>
        <w:rPr/>
        <w:t>Special</w:t>
      </w:r>
      <w:r>
        <w:rPr>
          <w:spacing w:val="-3"/>
        </w:rPr>
        <w:t> </w:t>
      </w:r>
      <w:r>
        <w:rPr/>
        <w:t>meetings</w:t>
      </w:r>
      <w:r>
        <w:rPr>
          <w:spacing w:val="-3"/>
        </w:rPr>
        <w:t> </w:t>
      </w:r>
      <w:r>
        <w:rPr/>
        <w:t>of</w:t>
      </w:r>
      <w:r>
        <w:rPr>
          <w:spacing w:val="-3"/>
        </w:rPr>
        <w:t> </w:t>
      </w:r>
      <w:r>
        <w:rPr/>
        <w:t>the</w:t>
      </w:r>
      <w:r>
        <w:rPr>
          <w:spacing w:val="-4"/>
        </w:rPr>
        <w:t> </w:t>
      </w:r>
      <w:r>
        <w:rPr/>
        <w:t>members</w:t>
      </w:r>
      <w:r>
        <w:rPr>
          <w:spacing w:val="-3"/>
        </w:rPr>
        <w:t> </w:t>
      </w:r>
      <w:r>
        <w:rPr/>
        <w:t>may</w:t>
      </w:r>
      <w:r>
        <w:rPr>
          <w:spacing w:val="-3"/>
        </w:rPr>
        <w:t> </w:t>
      </w:r>
      <w:r>
        <w:rPr/>
        <w:t>be</w:t>
      </w:r>
      <w:r>
        <w:rPr>
          <w:spacing w:val="-4"/>
        </w:rPr>
        <w:t> </w:t>
      </w:r>
      <w:r>
        <w:rPr/>
        <w:t>held</w:t>
      </w:r>
      <w:r>
        <w:rPr>
          <w:spacing w:val="-3"/>
        </w:rPr>
        <w:t> </w:t>
      </w:r>
      <w:r>
        <w:rPr/>
        <w:t>whenever</w:t>
      </w:r>
      <w:r>
        <w:rPr>
          <w:spacing w:val="-3"/>
        </w:rPr>
        <w:t> </w:t>
      </w:r>
      <w:r>
        <w:rPr/>
        <w:t>call</w:t>
      </w:r>
      <w:r>
        <w:rPr>
          <w:spacing w:val="-3"/>
        </w:rPr>
        <w:t> </w:t>
      </w:r>
      <w:r>
        <w:rPr/>
        <w:t>is</w:t>
      </w:r>
      <w:r>
        <w:rPr>
          <w:spacing w:val="-3"/>
        </w:rPr>
        <w:t> </w:t>
      </w:r>
      <w:r>
        <w:rPr/>
        <w:t>made</w:t>
      </w:r>
      <w:r>
        <w:rPr>
          <w:spacing w:val="-4"/>
        </w:rPr>
        <w:t> </w:t>
      </w:r>
      <w:r>
        <w:rPr/>
        <w:t>by</w:t>
      </w:r>
      <w:r>
        <w:rPr>
          <w:spacing w:val="-3"/>
        </w:rPr>
        <w:t> </w:t>
      </w:r>
      <w:r>
        <w:rPr/>
        <w:t>the President; by any three Directors, or by twenty-five percent (25%) of the regular members. It shall be the duty of the Secretary-Treasurer to give notice of such special meetings to all members entitled to vote</w:t>
      </w:r>
      <w:r>
        <w:rPr>
          <w:spacing w:val="-1"/>
        </w:rPr>
        <w:t> </w:t>
      </w:r>
      <w:r>
        <w:rPr/>
        <w:t>at the</w:t>
      </w:r>
      <w:r>
        <w:rPr>
          <w:spacing w:val="-1"/>
        </w:rPr>
        <w:t> </w:t>
      </w:r>
      <w:r>
        <w:rPr/>
        <w:t>meeting indicating the</w:t>
      </w:r>
      <w:r>
        <w:rPr>
          <w:spacing w:val="-1"/>
        </w:rPr>
        <w:t> </w:t>
      </w:r>
      <w:r>
        <w:rPr/>
        <w:t>purpose</w:t>
      </w:r>
      <w:r>
        <w:rPr>
          <w:spacing w:val="-1"/>
        </w:rPr>
        <w:t> </w:t>
      </w:r>
      <w:r>
        <w:rPr/>
        <w:t>or purposes thereof, the</w:t>
      </w:r>
      <w:r>
        <w:rPr>
          <w:spacing w:val="-1"/>
        </w:rPr>
        <w:t> </w:t>
      </w:r>
      <w:r>
        <w:rPr/>
        <w:t>notice to be mailed at least ten (10) days prior thereto, and to state the place, day and hour of the special meeting.</w:t>
      </w:r>
    </w:p>
    <w:p>
      <w:pPr>
        <w:pStyle w:val="BodyText"/>
        <w:spacing w:before="2"/>
        <w:rPr>
          <w:sz w:val="22"/>
        </w:rPr>
      </w:pPr>
    </w:p>
    <w:p>
      <w:pPr>
        <w:pStyle w:val="BodyText"/>
        <w:spacing w:line="261" w:lineRule="auto"/>
        <w:ind w:left="220" w:right="275" w:firstLine="720"/>
      </w:pPr>
      <w:r>
        <w:rPr/>
        <w:t>Section 3.</w:t>
      </w:r>
      <w:r>
        <w:rPr>
          <w:spacing w:val="-14"/>
        </w:rPr>
        <w:t> </w:t>
      </w:r>
      <w:r>
        <w:rPr/>
        <w:t>A</w:t>
      </w:r>
      <w:r>
        <w:rPr>
          <w:spacing w:val="-14"/>
        </w:rPr>
        <w:t> </w:t>
      </w:r>
      <w:r>
        <w:rPr/>
        <w:t>member in good standing may designate</w:t>
      </w:r>
      <w:r>
        <w:rPr>
          <w:spacing w:val="-1"/>
        </w:rPr>
        <w:t> </w:t>
      </w:r>
      <w:r>
        <w:rPr/>
        <w:t>any of its officers or employees to</w:t>
      </w:r>
      <w:r>
        <w:rPr>
          <w:spacing w:val="-3"/>
        </w:rPr>
        <w:t> </w:t>
      </w:r>
      <w:r>
        <w:rPr/>
        <w:t>act</w:t>
      </w:r>
      <w:r>
        <w:rPr>
          <w:spacing w:val="-2"/>
        </w:rPr>
        <w:t> </w:t>
      </w:r>
      <w:r>
        <w:rPr/>
        <w:t>for</w:t>
      </w:r>
      <w:r>
        <w:rPr>
          <w:spacing w:val="-2"/>
        </w:rPr>
        <w:t> </w:t>
      </w:r>
      <w:r>
        <w:rPr/>
        <w:t>it</w:t>
      </w:r>
      <w:r>
        <w:rPr>
          <w:spacing w:val="-2"/>
        </w:rPr>
        <w:t> </w:t>
      </w:r>
      <w:r>
        <w:rPr/>
        <w:t>in</w:t>
      </w:r>
      <w:r>
        <w:rPr>
          <w:spacing w:val="-2"/>
        </w:rPr>
        <w:t> </w:t>
      </w:r>
      <w:r>
        <w:rPr/>
        <w:t>the</w:t>
      </w:r>
      <w:r>
        <w:rPr>
          <w:spacing w:val="-15"/>
        </w:rPr>
        <w:t> </w:t>
      </w:r>
      <w:r>
        <w:rPr/>
        <w:t>Association,</w:t>
      </w:r>
      <w:r>
        <w:rPr>
          <w:spacing w:val="-2"/>
        </w:rPr>
        <w:t> </w:t>
      </w:r>
      <w:r>
        <w:rPr/>
        <w:t>and</w:t>
      </w:r>
      <w:r>
        <w:rPr>
          <w:spacing w:val="-2"/>
        </w:rPr>
        <w:t> </w:t>
      </w:r>
      <w:r>
        <w:rPr/>
        <w:t>to</w:t>
      </w:r>
      <w:r>
        <w:rPr>
          <w:spacing w:val="-2"/>
        </w:rPr>
        <w:t> </w:t>
      </w:r>
      <w:r>
        <w:rPr/>
        <w:t>vote</w:t>
      </w:r>
      <w:r>
        <w:rPr>
          <w:spacing w:val="-3"/>
        </w:rPr>
        <w:t> </w:t>
      </w:r>
      <w:r>
        <w:rPr/>
        <w:t>at</w:t>
      </w:r>
      <w:r>
        <w:rPr>
          <w:spacing w:val="-2"/>
        </w:rPr>
        <w:t> </w:t>
      </w:r>
      <w:r>
        <w:rPr/>
        <w:t>all</w:t>
      </w:r>
      <w:r>
        <w:rPr>
          <w:spacing w:val="-2"/>
        </w:rPr>
        <w:t> </w:t>
      </w:r>
      <w:r>
        <w:rPr/>
        <w:t>meetings,</w:t>
      </w:r>
      <w:r>
        <w:rPr>
          <w:spacing w:val="-2"/>
        </w:rPr>
        <w:t> </w:t>
      </w:r>
      <w:r>
        <w:rPr/>
        <w:t>provided</w:t>
      </w:r>
      <w:r>
        <w:rPr>
          <w:spacing w:val="-2"/>
        </w:rPr>
        <w:t> </w:t>
      </w:r>
      <w:r>
        <w:rPr/>
        <w:t>that</w:t>
      </w:r>
      <w:r>
        <w:rPr>
          <w:spacing w:val="-2"/>
        </w:rPr>
        <w:t> </w:t>
      </w:r>
      <w:r>
        <w:rPr/>
        <w:t>only</w:t>
      </w:r>
      <w:r>
        <w:rPr>
          <w:spacing w:val="-2"/>
        </w:rPr>
        <w:t> </w:t>
      </w:r>
      <w:r>
        <w:rPr/>
        <w:t>one</w:t>
      </w:r>
      <w:r>
        <w:rPr>
          <w:spacing w:val="-3"/>
        </w:rPr>
        <w:t> </w:t>
      </w:r>
      <w:r>
        <w:rPr/>
        <w:t>vote</w:t>
      </w:r>
      <w:r>
        <w:rPr>
          <w:spacing w:val="-3"/>
        </w:rPr>
        <w:t> </w:t>
      </w:r>
      <w:r>
        <w:rPr/>
        <w:t>be</w:t>
      </w:r>
      <w:r>
        <w:rPr>
          <w:spacing w:val="-3"/>
        </w:rPr>
        <w:t> </w:t>
      </w:r>
      <w:r>
        <w:rPr/>
        <w:t>cast by each member property. Such designation shall be on a “Designation of Voting Rights” form authorized by the Board and mailed to each member along with notice to the annual meeting. Members shall submit the “Designation of Voting Rights” form by return mail no later</w:t>
      </w:r>
      <w:r>
        <w:rPr>
          <w:spacing w:val="-2"/>
        </w:rPr>
        <w:t> </w:t>
      </w:r>
      <w:r>
        <w:rPr/>
        <w:t>than</w:t>
      </w:r>
      <w:r>
        <w:rPr>
          <w:spacing w:val="-2"/>
        </w:rPr>
        <w:t> </w:t>
      </w:r>
      <w:r>
        <w:rPr/>
        <w:t>seven</w:t>
      </w:r>
      <w:r>
        <w:rPr>
          <w:spacing w:val="-2"/>
        </w:rPr>
        <w:t> </w:t>
      </w:r>
      <w:r>
        <w:rPr/>
        <w:t>(7)</w:t>
      </w:r>
      <w:r>
        <w:rPr>
          <w:spacing w:val="-2"/>
        </w:rPr>
        <w:t> </w:t>
      </w:r>
      <w:r>
        <w:rPr/>
        <w:t>days</w:t>
      </w:r>
      <w:r>
        <w:rPr>
          <w:spacing w:val="-2"/>
        </w:rPr>
        <w:t> </w:t>
      </w:r>
      <w:r>
        <w:rPr/>
        <w:t>prior</w:t>
      </w:r>
      <w:r>
        <w:rPr>
          <w:spacing w:val="-2"/>
        </w:rPr>
        <w:t> </w:t>
      </w:r>
      <w:r>
        <w:rPr/>
        <w:t>to</w:t>
      </w:r>
      <w:r>
        <w:rPr>
          <w:spacing w:val="-2"/>
        </w:rPr>
        <w:t> </w:t>
      </w:r>
      <w:r>
        <w:rPr/>
        <w:t>opening</w:t>
      </w:r>
      <w:r>
        <w:rPr>
          <w:spacing w:val="-2"/>
        </w:rPr>
        <w:t> </w:t>
      </w:r>
      <w:r>
        <w:rPr/>
        <w:t>gavel</w:t>
      </w:r>
      <w:r>
        <w:rPr>
          <w:spacing w:val="-2"/>
        </w:rPr>
        <w:t> </w:t>
      </w:r>
      <w:r>
        <w:rPr/>
        <w:t>of</w:t>
      </w:r>
      <w:r>
        <w:rPr>
          <w:spacing w:val="-2"/>
        </w:rPr>
        <w:t> </w:t>
      </w:r>
      <w:r>
        <w:rPr/>
        <w:t>the</w:t>
      </w:r>
      <w:r>
        <w:rPr>
          <w:spacing w:val="-3"/>
        </w:rPr>
        <w:t> </w:t>
      </w:r>
      <w:r>
        <w:rPr/>
        <w:t>annual</w:t>
      </w:r>
      <w:r>
        <w:rPr>
          <w:spacing w:val="-2"/>
        </w:rPr>
        <w:t> </w:t>
      </w:r>
      <w:r>
        <w:rPr/>
        <w:t>meeting;</w:t>
      </w:r>
      <w:r>
        <w:rPr>
          <w:spacing w:val="-3"/>
        </w:rPr>
        <w:t> </w:t>
      </w:r>
      <w:r>
        <w:rPr/>
        <w:t>or</w:t>
      </w:r>
      <w:r>
        <w:rPr>
          <w:spacing w:val="-2"/>
        </w:rPr>
        <w:t> </w:t>
      </w:r>
      <w:r>
        <w:rPr/>
        <w:t>submitted</w:t>
      </w:r>
      <w:r>
        <w:rPr>
          <w:spacing w:val="-2"/>
        </w:rPr>
        <w:t> </w:t>
      </w:r>
      <w:r>
        <w:rPr/>
        <w:t>in</w:t>
      </w:r>
      <w:r>
        <w:rPr>
          <w:spacing w:val="-2"/>
        </w:rPr>
        <w:t> </w:t>
      </w:r>
      <w:r>
        <w:rPr/>
        <w:t>person by the designate voter to the Secretary-Treasurer prior to opening gavel. There shall be no proxy or cumulative voting.</w:t>
      </w:r>
    </w:p>
    <w:p>
      <w:pPr>
        <w:pStyle w:val="BodyText"/>
        <w:spacing w:before="9"/>
        <w:rPr>
          <w:sz w:val="23"/>
        </w:rPr>
      </w:pPr>
    </w:p>
    <w:p>
      <w:pPr>
        <w:pStyle w:val="BodyText"/>
        <w:spacing w:line="261" w:lineRule="auto"/>
        <w:ind w:left="220" w:right="701" w:firstLine="720"/>
      </w:pPr>
      <w:r>
        <w:rPr/>
        <w:t>Section</w:t>
      </w:r>
      <w:r>
        <w:rPr>
          <w:spacing w:val="-4"/>
        </w:rPr>
        <w:t> </w:t>
      </w:r>
      <w:r>
        <w:rPr/>
        <w:t>4.</w:t>
      </w:r>
      <w:r>
        <w:rPr>
          <w:spacing w:val="-15"/>
        </w:rPr>
        <w:t> </w:t>
      </w:r>
      <w:r>
        <w:rPr/>
        <w:t>At</w:t>
      </w:r>
      <w:r>
        <w:rPr>
          <w:spacing w:val="-3"/>
        </w:rPr>
        <w:t> </w:t>
      </w:r>
      <w:r>
        <w:rPr/>
        <w:t>any</w:t>
      </w:r>
      <w:r>
        <w:rPr>
          <w:spacing w:val="-3"/>
        </w:rPr>
        <w:t> </w:t>
      </w:r>
      <w:r>
        <w:rPr/>
        <w:t>meeting</w:t>
      </w:r>
      <w:r>
        <w:rPr>
          <w:spacing w:val="-3"/>
        </w:rPr>
        <w:t> </w:t>
      </w:r>
      <w:r>
        <w:rPr/>
        <w:t>of</w:t>
      </w:r>
      <w:r>
        <w:rPr>
          <w:spacing w:val="-3"/>
        </w:rPr>
        <w:t> </w:t>
      </w:r>
      <w:r>
        <w:rPr/>
        <w:t>the</w:t>
      </w:r>
      <w:r>
        <w:rPr>
          <w:spacing w:val="-4"/>
        </w:rPr>
        <w:t> </w:t>
      </w:r>
      <w:r>
        <w:rPr/>
        <w:t>Members,</w:t>
      </w:r>
      <w:r>
        <w:rPr>
          <w:spacing w:val="-3"/>
        </w:rPr>
        <w:t> </w:t>
      </w:r>
      <w:r>
        <w:rPr/>
        <w:t>the</w:t>
      </w:r>
      <w:r>
        <w:rPr>
          <w:spacing w:val="-4"/>
        </w:rPr>
        <w:t> </w:t>
      </w:r>
      <w:r>
        <w:rPr/>
        <w:t>number</w:t>
      </w:r>
      <w:r>
        <w:rPr>
          <w:spacing w:val="-3"/>
        </w:rPr>
        <w:t> </w:t>
      </w:r>
      <w:r>
        <w:rPr/>
        <w:t>of</w:t>
      </w:r>
      <w:r>
        <w:rPr>
          <w:spacing w:val="-3"/>
        </w:rPr>
        <w:t> </w:t>
      </w:r>
      <w:r>
        <w:rPr/>
        <w:t>Members</w:t>
      </w:r>
      <w:r>
        <w:rPr>
          <w:spacing w:val="-3"/>
        </w:rPr>
        <w:t> </w:t>
      </w:r>
      <w:r>
        <w:rPr/>
        <w:t>present</w:t>
      </w:r>
      <w:r>
        <w:rPr>
          <w:spacing w:val="-4"/>
        </w:rPr>
        <w:t> </w:t>
      </w:r>
      <w:r>
        <w:rPr/>
        <w:t>in person shall constitute a quorum for the transaction of business</w:t>
      </w:r>
    </w:p>
    <w:p>
      <w:pPr>
        <w:pStyle w:val="BodyText"/>
        <w:spacing w:before="11"/>
        <w:rPr>
          <w:sz w:val="32"/>
        </w:rPr>
      </w:pPr>
    </w:p>
    <w:p>
      <w:pPr>
        <w:pStyle w:val="BodyText"/>
        <w:spacing w:line="261" w:lineRule="auto"/>
        <w:ind w:left="100" w:right="701" w:firstLine="720"/>
      </w:pPr>
      <w:r>
        <w:rPr/>
        <w:t>Section</w:t>
      </w:r>
      <w:r>
        <w:rPr>
          <w:spacing w:val="-3"/>
        </w:rPr>
        <w:t> </w:t>
      </w:r>
      <w:r>
        <w:rPr/>
        <w:t>5.</w:t>
      </w:r>
      <w:r>
        <w:rPr>
          <w:spacing w:val="-3"/>
        </w:rPr>
        <w:t> </w:t>
      </w:r>
      <w:r>
        <w:rPr/>
        <w:t>In</w:t>
      </w:r>
      <w:r>
        <w:rPr>
          <w:spacing w:val="-3"/>
        </w:rPr>
        <w:t> </w:t>
      </w:r>
      <w:r>
        <w:rPr/>
        <w:t>the</w:t>
      </w:r>
      <w:r>
        <w:rPr>
          <w:spacing w:val="-4"/>
        </w:rPr>
        <w:t> </w:t>
      </w:r>
      <w:r>
        <w:rPr/>
        <w:t>absence</w:t>
      </w:r>
      <w:r>
        <w:rPr>
          <w:spacing w:val="-4"/>
        </w:rPr>
        <w:t> </w:t>
      </w:r>
      <w:r>
        <w:rPr/>
        <w:t>of</w:t>
      </w:r>
      <w:r>
        <w:rPr>
          <w:spacing w:val="-3"/>
        </w:rPr>
        <w:t> </w:t>
      </w:r>
      <w:r>
        <w:rPr/>
        <w:t>the</w:t>
      </w:r>
      <w:r>
        <w:rPr>
          <w:spacing w:val="-4"/>
        </w:rPr>
        <w:t> </w:t>
      </w:r>
      <w:r>
        <w:rPr/>
        <w:t>President</w:t>
      </w:r>
      <w:r>
        <w:rPr>
          <w:spacing w:val="-4"/>
        </w:rPr>
        <w:t> </w:t>
      </w:r>
      <w:r>
        <w:rPr/>
        <w:t>and</w:t>
      </w:r>
      <w:r>
        <w:rPr>
          <w:spacing w:val="-3"/>
        </w:rPr>
        <w:t> </w:t>
      </w:r>
      <w:r>
        <w:rPr/>
        <w:t>President</w:t>
      </w:r>
      <w:r>
        <w:rPr>
          <w:spacing w:val="-4"/>
        </w:rPr>
        <w:t> </w:t>
      </w:r>
      <w:r>
        <w:rPr/>
        <w:t>Elect,</w:t>
      </w:r>
      <w:r>
        <w:rPr>
          <w:spacing w:val="-3"/>
        </w:rPr>
        <w:t> </w:t>
      </w:r>
      <w:r>
        <w:rPr/>
        <w:t>a</w:t>
      </w:r>
      <w:r>
        <w:rPr>
          <w:spacing w:val="-4"/>
        </w:rPr>
        <w:t> </w:t>
      </w:r>
      <w:r>
        <w:rPr/>
        <w:t>Chairman</w:t>
      </w:r>
      <w:r>
        <w:rPr>
          <w:spacing w:val="-3"/>
        </w:rPr>
        <w:t> </w:t>
      </w:r>
      <w:r>
        <w:rPr/>
        <w:t>elected by members present shall preside at the meeting of the members.</w:t>
      </w:r>
    </w:p>
    <w:p>
      <w:pPr>
        <w:pStyle w:val="BodyText"/>
        <w:spacing w:before="2"/>
      </w:pPr>
    </w:p>
    <w:p>
      <w:pPr>
        <w:pStyle w:val="BodyText"/>
        <w:spacing w:line="261" w:lineRule="auto"/>
        <w:ind w:left="200" w:right="365" w:firstLine="720"/>
      </w:pPr>
      <w:r>
        <w:rPr/>
        <w:t>Section</w:t>
      </w:r>
      <w:r>
        <w:rPr>
          <w:spacing w:val="-3"/>
        </w:rPr>
        <w:t> </w:t>
      </w:r>
      <w:r>
        <w:rPr/>
        <w:t>6.</w:t>
      </w:r>
      <w:r>
        <w:rPr>
          <w:spacing w:val="-15"/>
        </w:rPr>
        <w:t> </w:t>
      </w:r>
      <w:r>
        <w:rPr/>
        <w:t>All</w:t>
      </w:r>
      <w:r>
        <w:rPr>
          <w:spacing w:val="-3"/>
        </w:rPr>
        <w:t> </w:t>
      </w:r>
      <w:r>
        <w:rPr/>
        <w:t>meetings</w:t>
      </w:r>
      <w:r>
        <w:rPr>
          <w:spacing w:val="-3"/>
        </w:rPr>
        <w:t> </w:t>
      </w:r>
      <w:r>
        <w:rPr/>
        <w:t>of</w:t>
      </w:r>
      <w:r>
        <w:rPr>
          <w:spacing w:val="-3"/>
        </w:rPr>
        <w:t> </w:t>
      </w:r>
      <w:r>
        <w:rPr/>
        <w:t>the</w:t>
      </w:r>
      <w:r>
        <w:rPr>
          <w:spacing w:val="-4"/>
        </w:rPr>
        <w:t> </w:t>
      </w:r>
      <w:r>
        <w:rPr/>
        <w:t>Board</w:t>
      </w:r>
      <w:r>
        <w:rPr>
          <w:spacing w:val="-3"/>
        </w:rPr>
        <w:t> </w:t>
      </w:r>
      <w:r>
        <w:rPr/>
        <w:t>of</w:t>
      </w:r>
      <w:r>
        <w:rPr>
          <w:spacing w:val="-3"/>
        </w:rPr>
        <w:t> </w:t>
      </w:r>
      <w:r>
        <w:rPr/>
        <w:t>Directors</w:t>
      </w:r>
      <w:r>
        <w:rPr>
          <w:spacing w:val="-3"/>
        </w:rPr>
        <w:t> </w:t>
      </w:r>
      <w:r>
        <w:rPr/>
        <w:t>shall</w:t>
      </w:r>
      <w:r>
        <w:rPr>
          <w:spacing w:val="-3"/>
        </w:rPr>
        <w:t> </w:t>
      </w:r>
      <w:r>
        <w:rPr/>
        <w:t>be</w:t>
      </w:r>
      <w:r>
        <w:rPr>
          <w:spacing w:val="-4"/>
        </w:rPr>
        <w:t> </w:t>
      </w:r>
      <w:r>
        <w:rPr/>
        <w:t>on</w:t>
      </w:r>
      <w:r>
        <w:rPr>
          <w:spacing w:val="-3"/>
        </w:rPr>
        <w:t> </w:t>
      </w:r>
      <w:r>
        <w:rPr/>
        <w:t>call</w:t>
      </w:r>
      <w:r>
        <w:rPr>
          <w:spacing w:val="-3"/>
        </w:rPr>
        <w:t> </w:t>
      </w:r>
      <w:r>
        <w:rPr/>
        <w:t>of</w:t>
      </w:r>
      <w:r>
        <w:rPr>
          <w:spacing w:val="-3"/>
        </w:rPr>
        <w:t> </w:t>
      </w:r>
      <w:r>
        <w:rPr/>
        <w:t>the</w:t>
      </w:r>
      <w:r>
        <w:rPr>
          <w:spacing w:val="-4"/>
        </w:rPr>
        <w:t> </w:t>
      </w:r>
      <w:r>
        <w:rPr/>
        <w:t>President</w:t>
      </w:r>
      <w:r>
        <w:rPr>
          <w:spacing w:val="-4"/>
        </w:rPr>
        <w:t> </w:t>
      </w:r>
      <w:r>
        <w:rPr/>
        <w:t>or any three Directors.</w:t>
      </w:r>
      <w:r>
        <w:rPr>
          <w:spacing w:val="-7"/>
        </w:rPr>
        <w:t> </w:t>
      </w:r>
      <w:r>
        <w:rPr/>
        <w:t>At least ten (10) days prior, the Secretary-Treasurer must notify each Director of the time, day and place of such meetings.</w:t>
      </w:r>
    </w:p>
    <w:p>
      <w:pPr>
        <w:pStyle w:val="BodyText"/>
        <w:spacing w:before="2"/>
      </w:pPr>
    </w:p>
    <w:p>
      <w:pPr>
        <w:pStyle w:val="BodyText"/>
        <w:spacing w:line="261" w:lineRule="auto"/>
        <w:ind w:left="200" w:right="365" w:firstLine="720"/>
      </w:pPr>
      <w:r>
        <w:rPr/>
        <w:t>Section</w:t>
      </w:r>
      <w:r>
        <w:rPr>
          <w:spacing w:val="-6"/>
        </w:rPr>
        <w:t> </w:t>
      </w:r>
      <w:r>
        <w:rPr/>
        <w:t>7.</w:t>
      </w:r>
      <w:r>
        <w:rPr>
          <w:spacing w:val="-9"/>
        </w:rPr>
        <w:t> </w:t>
      </w:r>
      <w:r>
        <w:rPr/>
        <w:t>The</w:t>
      </w:r>
      <w:r>
        <w:rPr>
          <w:spacing w:val="-5"/>
        </w:rPr>
        <w:t> </w:t>
      </w:r>
      <w:r>
        <w:rPr/>
        <w:t>latest</w:t>
      </w:r>
      <w:r>
        <w:rPr>
          <w:spacing w:val="-4"/>
        </w:rPr>
        <w:t> </w:t>
      </w:r>
      <w:r>
        <w:rPr/>
        <w:t>edition</w:t>
      </w:r>
      <w:r>
        <w:rPr>
          <w:spacing w:val="-4"/>
        </w:rPr>
        <w:t> </w:t>
      </w:r>
      <w:r>
        <w:rPr/>
        <w:t>of</w:t>
      </w:r>
      <w:r>
        <w:rPr>
          <w:spacing w:val="-4"/>
        </w:rPr>
        <w:t> </w:t>
      </w:r>
      <w:r>
        <w:rPr/>
        <w:t>Robert’s</w:t>
      </w:r>
      <w:r>
        <w:rPr>
          <w:spacing w:val="-4"/>
        </w:rPr>
        <w:t> </w:t>
      </w:r>
      <w:r>
        <w:rPr/>
        <w:t>Rules</w:t>
      </w:r>
      <w:r>
        <w:rPr>
          <w:spacing w:val="-4"/>
        </w:rPr>
        <w:t> </w:t>
      </w:r>
      <w:r>
        <w:rPr/>
        <w:t>of</w:t>
      </w:r>
      <w:r>
        <w:rPr>
          <w:spacing w:val="-4"/>
        </w:rPr>
        <w:t> </w:t>
      </w:r>
      <w:r>
        <w:rPr/>
        <w:t>Order</w:t>
      </w:r>
      <w:r>
        <w:rPr>
          <w:spacing w:val="-4"/>
        </w:rPr>
        <w:t> </w:t>
      </w:r>
      <w:r>
        <w:rPr/>
        <w:t>shall</w:t>
      </w:r>
      <w:r>
        <w:rPr>
          <w:spacing w:val="-4"/>
        </w:rPr>
        <w:t> </w:t>
      </w:r>
      <w:r>
        <w:rPr/>
        <w:t>govern</w:t>
      </w:r>
      <w:r>
        <w:rPr>
          <w:spacing w:val="-4"/>
        </w:rPr>
        <w:t> </w:t>
      </w:r>
      <w:r>
        <w:rPr/>
        <w:t>this</w:t>
      </w:r>
      <w:r>
        <w:rPr>
          <w:spacing w:val="-15"/>
        </w:rPr>
        <w:t> </w:t>
      </w:r>
      <w:r>
        <w:rPr/>
        <w:t>Association in all cases to which they are applicable and not in conflict with the Charter or these By- </w:t>
      </w:r>
      <w:r>
        <w:rPr>
          <w:spacing w:val="-2"/>
        </w:rPr>
        <w:t>Laws.</w:t>
      </w:r>
    </w:p>
    <w:p>
      <w:pPr>
        <w:spacing w:after="0" w:line="261" w:lineRule="auto"/>
        <w:sectPr>
          <w:headerReference w:type="default" r:id="rId6"/>
          <w:footerReference w:type="default" r:id="rId7"/>
          <w:pgSz w:w="12240" w:h="15840"/>
          <w:pgMar w:header="1590" w:footer="1138" w:top="1900" w:bottom="1320" w:left="1340" w:right="1360"/>
          <w:pgNumType w:start="3"/>
        </w:sectPr>
      </w:pPr>
    </w:p>
    <w:p>
      <w:pPr>
        <w:pStyle w:val="BodyText"/>
        <w:spacing w:before="7"/>
        <w:rPr>
          <w:sz w:val="18"/>
        </w:rPr>
      </w:pPr>
    </w:p>
    <w:p>
      <w:pPr>
        <w:pStyle w:val="Heading3"/>
        <w:ind w:left="1472"/>
      </w:pPr>
      <w:r>
        <w:rPr/>
        <w:t>BOARD OF </w:t>
      </w:r>
      <w:r>
        <w:rPr>
          <w:spacing w:val="-2"/>
        </w:rPr>
        <w:t>DIRECTORS</w:t>
      </w:r>
    </w:p>
    <w:p>
      <w:pPr>
        <w:pStyle w:val="BodyText"/>
        <w:spacing w:before="2"/>
        <w:rPr>
          <w:sz w:val="28"/>
        </w:rPr>
      </w:pPr>
    </w:p>
    <w:p>
      <w:pPr>
        <w:pStyle w:val="BodyText"/>
        <w:ind w:left="920"/>
      </w:pPr>
      <w:r>
        <w:rPr/>
        <w:t>Section</w:t>
      </w:r>
      <w:r>
        <w:rPr>
          <w:spacing w:val="-4"/>
        </w:rPr>
        <w:t> </w:t>
      </w:r>
      <w:r>
        <w:rPr/>
        <w:t>1.</w:t>
      </w:r>
      <w:r>
        <w:rPr>
          <w:spacing w:val="-6"/>
        </w:rPr>
        <w:t> </w:t>
      </w:r>
      <w:r>
        <w:rPr/>
        <w:t>The</w:t>
      </w:r>
      <w:r>
        <w:rPr>
          <w:spacing w:val="-2"/>
        </w:rPr>
        <w:t> </w:t>
      </w:r>
      <w:r>
        <w:rPr/>
        <w:t>Board</w:t>
      </w:r>
      <w:r>
        <w:rPr>
          <w:spacing w:val="-2"/>
        </w:rPr>
        <w:t> </w:t>
      </w:r>
      <w:r>
        <w:rPr/>
        <w:t>of</w:t>
      </w:r>
      <w:r>
        <w:rPr>
          <w:spacing w:val="-1"/>
        </w:rPr>
        <w:t> </w:t>
      </w:r>
      <w:r>
        <w:rPr/>
        <w:t>Directors</w:t>
      </w:r>
      <w:r>
        <w:rPr>
          <w:spacing w:val="-1"/>
        </w:rPr>
        <w:t> </w:t>
      </w:r>
      <w:r>
        <w:rPr/>
        <w:t>shall</w:t>
      </w:r>
      <w:r>
        <w:rPr>
          <w:spacing w:val="-1"/>
        </w:rPr>
        <w:t> </w:t>
      </w:r>
      <w:r>
        <w:rPr/>
        <w:t>manage</w:t>
      </w:r>
      <w:r>
        <w:rPr>
          <w:spacing w:val="-3"/>
        </w:rPr>
        <w:t> </w:t>
      </w:r>
      <w:r>
        <w:rPr/>
        <w:t>the</w:t>
      </w:r>
      <w:r>
        <w:rPr>
          <w:spacing w:val="-2"/>
        </w:rPr>
        <w:t> </w:t>
      </w:r>
      <w:r>
        <w:rPr/>
        <w:t>affairs</w:t>
      </w:r>
      <w:r>
        <w:rPr>
          <w:spacing w:val="-1"/>
        </w:rPr>
        <w:t> </w:t>
      </w:r>
      <w:r>
        <w:rPr/>
        <w:t>of</w:t>
      </w:r>
      <w:r>
        <w:rPr>
          <w:spacing w:val="-2"/>
        </w:rPr>
        <w:t> </w:t>
      </w:r>
      <w:r>
        <w:rPr/>
        <w:t>the</w:t>
      </w:r>
      <w:r>
        <w:rPr>
          <w:spacing w:val="-14"/>
        </w:rPr>
        <w:t> </w:t>
      </w:r>
      <w:r>
        <w:rPr>
          <w:spacing w:val="-2"/>
        </w:rPr>
        <w:t>Association.</w:t>
      </w:r>
    </w:p>
    <w:p>
      <w:pPr>
        <w:pStyle w:val="BodyText"/>
        <w:spacing w:before="5"/>
        <w:rPr>
          <w:sz w:val="26"/>
        </w:rPr>
      </w:pPr>
    </w:p>
    <w:p>
      <w:pPr>
        <w:pStyle w:val="BodyText"/>
        <w:spacing w:line="261" w:lineRule="auto"/>
        <w:ind w:left="200" w:right="201" w:firstLine="720"/>
      </w:pPr>
      <w:r>
        <w:rPr/>
        <w:t>Section 2.</w:t>
      </w:r>
      <w:r>
        <w:rPr>
          <w:spacing w:val="-5"/>
        </w:rPr>
        <w:t> </w:t>
      </w:r>
      <w:r>
        <w:rPr/>
        <w:t>The</w:t>
      </w:r>
      <w:r>
        <w:rPr>
          <w:spacing w:val="-1"/>
        </w:rPr>
        <w:t> </w:t>
      </w:r>
      <w:r>
        <w:rPr/>
        <w:t>Board of Directors shall consist of six directors, licensed as a</w:t>
      </w:r>
      <w:r>
        <w:rPr>
          <w:spacing w:val="-1"/>
        </w:rPr>
        <w:t> </w:t>
      </w:r>
      <w:r>
        <w:rPr/>
        <w:t>funeral director and or embalmer in the state of Washington, elected from the members in good standing, one supplier representative elected by the membership, and serving as ex-officio members of the Board shall be the Executive Committee.</w:t>
      </w:r>
      <w:r>
        <w:rPr>
          <w:spacing w:val="40"/>
        </w:rPr>
        <w:t> </w:t>
      </w:r>
      <w:r>
        <w:rPr/>
        <w:t>Any persons appointed to and installed</w:t>
      </w:r>
      <w:r>
        <w:rPr>
          <w:spacing w:val="-3"/>
        </w:rPr>
        <w:t> </w:t>
      </w:r>
      <w:r>
        <w:rPr/>
        <w:t>to</w:t>
      </w:r>
      <w:r>
        <w:rPr>
          <w:spacing w:val="-3"/>
        </w:rPr>
        <w:t> </w:t>
      </w:r>
      <w:r>
        <w:rPr/>
        <w:t>the</w:t>
      </w:r>
      <w:r>
        <w:rPr>
          <w:spacing w:val="-4"/>
        </w:rPr>
        <w:t> </w:t>
      </w:r>
      <w:r>
        <w:rPr/>
        <w:t>board</w:t>
      </w:r>
      <w:r>
        <w:rPr>
          <w:spacing w:val="-3"/>
        </w:rPr>
        <w:t> </w:t>
      </w:r>
      <w:r>
        <w:rPr/>
        <w:t>of</w:t>
      </w:r>
      <w:r>
        <w:rPr>
          <w:spacing w:val="-3"/>
        </w:rPr>
        <w:t> </w:t>
      </w:r>
      <w:r>
        <w:rPr/>
        <w:t>directors</w:t>
      </w:r>
      <w:r>
        <w:rPr>
          <w:spacing w:val="-3"/>
        </w:rPr>
        <w:t> </w:t>
      </w:r>
      <w:r>
        <w:rPr/>
        <w:t>prior</w:t>
      </w:r>
      <w:r>
        <w:rPr>
          <w:spacing w:val="-3"/>
        </w:rPr>
        <w:t> </w:t>
      </w:r>
      <w:r>
        <w:rPr/>
        <w:t>to</w:t>
      </w:r>
      <w:r>
        <w:rPr>
          <w:spacing w:val="-3"/>
        </w:rPr>
        <w:t> </w:t>
      </w:r>
      <w:r>
        <w:rPr/>
        <w:t>September</w:t>
      </w:r>
      <w:r>
        <w:rPr>
          <w:spacing w:val="-3"/>
        </w:rPr>
        <w:t> </w:t>
      </w:r>
      <w:r>
        <w:rPr/>
        <w:t>1,</w:t>
      </w:r>
      <w:r>
        <w:rPr>
          <w:spacing w:val="-3"/>
        </w:rPr>
        <w:t> </w:t>
      </w:r>
      <w:r>
        <w:rPr/>
        <w:t>2022,</w:t>
      </w:r>
      <w:r>
        <w:rPr>
          <w:spacing w:val="-3"/>
        </w:rPr>
        <w:t> </w:t>
      </w:r>
      <w:r>
        <w:rPr/>
        <w:t>shall</w:t>
      </w:r>
      <w:r>
        <w:rPr>
          <w:spacing w:val="-3"/>
        </w:rPr>
        <w:t> </w:t>
      </w:r>
      <w:r>
        <w:rPr/>
        <w:t>remain</w:t>
      </w:r>
      <w:r>
        <w:rPr>
          <w:spacing w:val="-3"/>
        </w:rPr>
        <w:t> </w:t>
      </w:r>
      <w:r>
        <w:rPr/>
        <w:t>exempt</w:t>
      </w:r>
      <w:r>
        <w:rPr>
          <w:spacing w:val="-4"/>
        </w:rPr>
        <w:t> </w:t>
      </w:r>
      <w:r>
        <w:rPr/>
        <w:t>from</w:t>
      </w:r>
      <w:r>
        <w:rPr>
          <w:spacing w:val="-4"/>
        </w:rPr>
        <w:t> </w:t>
      </w:r>
      <w:r>
        <w:rPr/>
        <w:t>this </w:t>
      </w:r>
      <w:r>
        <w:rPr>
          <w:spacing w:val="-2"/>
        </w:rPr>
        <w:t>provision.</w:t>
      </w:r>
    </w:p>
    <w:p>
      <w:pPr>
        <w:pStyle w:val="BodyText"/>
        <w:spacing w:before="10"/>
        <w:rPr>
          <w:sz w:val="23"/>
        </w:rPr>
      </w:pPr>
    </w:p>
    <w:p>
      <w:pPr>
        <w:pStyle w:val="BodyText"/>
        <w:spacing w:line="261" w:lineRule="auto"/>
        <w:ind w:left="200" w:right="201" w:firstLine="720"/>
      </w:pPr>
      <w:r>
        <w:rPr/>
        <w:t>Section 3. Two new Directors shall be elected each year for a two-year term to the Board. Each year of office shall run from</w:t>
      </w:r>
      <w:r>
        <w:rPr>
          <w:spacing w:val="-6"/>
        </w:rPr>
        <w:t> </w:t>
      </w:r>
      <w:r>
        <w:rPr/>
        <w:t>Annual General Membership Meeting to</w:t>
      </w:r>
      <w:r>
        <w:rPr>
          <w:spacing w:val="-6"/>
        </w:rPr>
        <w:t> </w:t>
      </w:r>
      <w:r>
        <w:rPr/>
        <w:t>Annual General</w:t>
      </w:r>
      <w:r>
        <w:rPr>
          <w:spacing w:val="-5"/>
        </w:rPr>
        <w:t> </w:t>
      </w:r>
      <w:r>
        <w:rPr/>
        <w:t>Membership</w:t>
      </w:r>
      <w:r>
        <w:rPr>
          <w:spacing w:val="-4"/>
        </w:rPr>
        <w:t> </w:t>
      </w:r>
      <w:r>
        <w:rPr/>
        <w:t>Meeting</w:t>
      </w:r>
      <w:r>
        <w:rPr>
          <w:spacing w:val="-4"/>
        </w:rPr>
        <w:t> </w:t>
      </w:r>
      <w:r>
        <w:rPr/>
        <w:t>regardless</w:t>
      </w:r>
      <w:r>
        <w:rPr>
          <w:spacing w:val="-4"/>
        </w:rPr>
        <w:t> </w:t>
      </w:r>
      <w:r>
        <w:rPr/>
        <w:t>of</w:t>
      </w:r>
      <w:r>
        <w:rPr>
          <w:spacing w:val="-4"/>
        </w:rPr>
        <w:t> </w:t>
      </w:r>
      <w:r>
        <w:rPr/>
        <w:t>date</w:t>
      </w:r>
      <w:r>
        <w:rPr>
          <w:spacing w:val="-5"/>
        </w:rPr>
        <w:t> </w:t>
      </w:r>
      <w:r>
        <w:rPr/>
        <w:t>meeting</w:t>
      </w:r>
      <w:r>
        <w:rPr>
          <w:spacing w:val="-4"/>
        </w:rPr>
        <w:t> </w:t>
      </w:r>
      <w:r>
        <w:rPr/>
        <w:t>is</w:t>
      </w:r>
      <w:r>
        <w:rPr>
          <w:spacing w:val="-4"/>
        </w:rPr>
        <w:t> </w:t>
      </w:r>
      <w:r>
        <w:rPr/>
        <w:t>held.</w:t>
      </w:r>
      <w:r>
        <w:rPr>
          <w:spacing w:val="-4"/>
        </w:rPr>
        <w:t> </w:t>
      </w:r>
      <w:r>
        <w:rPr/>
        <w:t>One</w:t>
      </w:r>
      <w:r>
        <w:rPr>
          <w:spacing w:val="-15"/>
        </w:rPr>
        <w:t> </w:t>
      </w:r>
      <w:r>
        <w:rPr/>
        <w:t>Alternate</w:t>
      </w:r>
      <w:r>
        <w:rPr>
          <w:spacing w:val="-5"/>
        </w:rPr>
        <w:t> </w:t>
      </w:r>
      <w:r>
        <w:rPr/>
        <w:t>Director</w:t>
      </w:r>
      <w:r>
        <w:rPr>
          <w:spacing w:val="-4"/>
        </w:rPr>
        <w:t> </w:t>
      </w:r>
      <w:r>
        <w:rPr/>
        <w:t>shall be elected each year for the purpose of serving out the remainder of the term (if such is the case), of any director elected to the offices of President Elect or President.</w:t>
      </w:r>
    </w:p>
    <w:p>
      <w:pPr>
        <w:pStyle w:val="BodyText"/>
      </w:pPr>
    </w:p>
    <w:p>
      <w:pPr>
        <w:pStyle w:val="BodyText"/>
        <w:spacing w:line="261" w:lineRule="auto"/>
        <w:ind w:left="200" w:right="201" w:firstLine="720"/>
      </w:pPr>
      <w:r>
        <w:rPr/>
        <w:t>Section 4. In the event, a vacancy occurs on the Board of Directors between</w:t>
      </w:r>
      <w:r>
        <w:rPr>
          <w:spacing w:val="-7"/>
        </w:rPr>
        <w:t> </w:t>
      </w:r>
      <w:r>
        <w:rPr/>
        <w:t>Annual Meetings, the Board shall elect a member in good standing to fill that vacancy until the next Annual Meeting.</w:t>
      </w:r>
      <w:r>
        <w:rPr>
          <w:spacing w:val="-14"/>
        </w:rPr>
        <w:t> </w:t>
      </w:r>
      <w:r>
        <w:rPr/>
        <w:t>At the</w:t>
      </w:r>
      <w:r>
        <w:rPr>
          <w:spacing w:val="-1"/>
        </w:rPr>
        <w:t> </w:t>
      </w:r>
      <w:r>
        <w:rPr/>
        <w:t>next</w:t>
      </w:r>
      <w:r>
        <w:rPr>
          <w:spacing w:val="-14"/>
        </w:rPr>
        <w:t> </w:t>
      </w:r>
      <w:r>
        <w:rPr/>
        <w:t>Annual Meeting, the</w:t>
      </w:r>
      <w:r>
        <w:rPr>
          <w:spacing w:val="-1"/>
        </w:rPr>
        <w:t> </w:t>
      </w:r>
      <w:r>
        <w:rPr/>
        <w:t>members shall elect a</w:t>
      </w:r>
      <w:r>
        <w:rPr>
          <w:spacing w:val="-1"/>
        </w:rPr>
        <w:t> </w:t>
      </w:r>
      <w:r>
        <w:rPr/>
        <w:t>Director to complete the</w:t>
      </w:r>
      <w:r>
        <w:rPr>
          <w:spacing w:val="-7"/>
        </w:rPr>
        <w:t> </w:t>
      </w:r>
      <w:r>
        <w:rPr/>
        <w:t>remainder</w:t>
      </w:r>
      <w:r>
        <w:rPr>
          <w:spacing w:val="-3"/>
        </w:rPr>
        <w:t> </w:t>
      </w:r>
      <w:r>
        <w:rPr/>
        <w:t>of</w:t>
      </w:r>
      <w:r>
        <w:rPr>
          <w:spacing w:val="-3"/>
        </w:rPr>
        <w:t> </w:t>
      </w:r>
      <w:r>
        <w:rPr/>
        <w:t>the</w:t>
      </w:r>
      <w:r>
        <w:rPr>
          <w:spacing w:val="-4"/>
        </w:rPr>
        <w:t> </w:t>
      </w:r>
      <w:r>
        <w:rPr/>
        <w:t>term,</w:t>
      </w:r>
      <w:r>
        <w:rPr>
          <w:spacing w:val="-3"/>
        </w:rPr>
        <w:t> </w:t>
      </w:r>
      <w:r>
        <w:rPr/>
        <w:t>if</w:t>
      </w:r>
      <w:r>
        <w:rPr>
          <w:spacing w:val="-3"/>
        </w:rPr>
        <w:t> </w:t>
      </w:r>
      <w:r>
        <w:rPr/>
        <w:t>any.</w:t>
      </w:r>
      <w:r>
        <w:rPr>
          <w:spacing w:val="-15"/>
        </w:rPr>
        <w:t> </w:t>
      </w:r>
      <w:r>
        <w:rPr/>
        <w:t>A</w:t>
      </w:r>
      <w:r>
        <w:rPr>
          <w:spacing w:val="-15"/>
        </w:rPr>
        <w:t> </w:t>
      </w:r>
      <w:r>
        <w:rPr/>
        <w:t>vacancy</w:t>
      </w:r>
      <w:r>
        <w:rPr>
          <w:spacing w:val="-3"/>
        </w:rPr>
        <w:t> </w:t>
      </w:r>
      <w:r>
        <w:rPr/>
        <w:t>among</w:t>
      </w:r>
      <w:r>
        <w:rPr>
          <w:spacing w:val="-3"/>
        </w:rPr>
        <w:t> </w:t>
      </w:r>
      <w:r>
        <w:rPr/>
        <w:t>the</w:t>
      </w:r>
      <w:r>
        <w:rPr>
          <w:spacing w:val="-4"/>
        </w:rPr>
        <w:t> </w:t>
      </w:r>
      <w:r>
        <w:rPr/>
        <w:t>officers</w:t>
      </w:r>
      <w:r>
        <w:rPr>
          <w:spacing w:val="-3"/>
        </w:rPr>
        <w:t> </w:t>
      </w:r>
      <w:r>
        <w:rPr/>
        <w:t>shall</w:t>
      </w:r>
      <w:r>
        <w:rPr>
          <w:spacing w:val="-3"/>
        </w:rPr>
        <w:t> </w:t>
      </w:r>
      <w:r>
        <w:rPr/>
        <w:t>be</w:t>
      </w:r>
      <w:r>
        <w:rPr>
          <w:spacing w:val="-4"/>
        </w:rPr>
        <w:t> </w:t>
      </w:r>
      <w:r>
        <w:rPr/>
        <w:t>filled</w:t>
      </w:r>
      <w:r>
        <w:rPr>
          <w:spacing w:val="-3"/>
        </w:rPr>
        <w:t> </w:t>
      </w:r>
      <w:r>
        <w:rPr/>
        <w:t>by</w:t>
      </w:r>
      <w:r>
        <w:rPr>
          <w:spacing w:val="-3"/>
        </w:rPr>
        <w:t> </w:t>
      </w:r>
      <w:r>
        <w:rPr/>
        <w:t>a</w:t>
      </w:r>
      <w:r>
        <w:rPr>
          <w:spacing w:val="-4"/>
        </w:rPr>
        <w:t> </w:t>
      </w:r>
      <w:r>
        <w:rPr/>
        <w:t>member</w:t>
      </w:r>
      <w:r>
        <w:rPr>
          <w:spacing w:val="-3"/>
        </w:rPr>
        <w:t> </w:t>
      </w:r>
      <w:r>
        <w:rPr/>
        <w:t>in good standing, and in such a manner as the Board shall deem most reasonable.</w:t>
      </w:r>
      <w:r>
        <w:rPr>
          <w:spacing w:val="-9"/>
        </w:rPr>
        <w:t> </w:t>
      </w:r>
      <w:r>
        <w:rPr/>
        <w:t>Any Director may resign his/her office at any time, upon written notice to the President or Secretary- </w:t>
      </w:r>
      <w:r>
        <w:rPr>
          <w:spacing w:val="-2"/>
        </w:rPr>
        <w:t>Treasurer.</w:t>
      </w:r>
    </w:p>
    <w:p>
      <w:pPr>
        <w:pStyle w:val="BodyText"/>
        <w:spacing w:before="2"/>
        <w:rPr>
          <w:sz w:val="22"/>
        </w:rPr>
      </w:pPr>
    </w:p>
    <w:p>
      <w:pPr>
        <w:pStyle w:val="BodyText"/>
        <w:spacing w:line="261" w:lineRule="auto"/>
        <w:ind w:left="200" w:right="365" w:firstLine="720"/>
      </w:pPr>
      <w:r>
        <w:rPr/>
        <w:t>Section 5. The supplier member shall be elected for a two-year term. Vacancies occurring</w:t>
      </w:r>
      <w:r>
        <w:rPr>
          <w:spacing w:val="-4"/>
        </w:rPr>
        <w:t> </w:t>
      </w:r>
      <w:r>
        <w:rPr/>
        <w:t>in</w:t>
      </w:r>
      <w:r>
        <w:rPr>
          <w:spacing w:val="-3"/>
        </w:rPr>
        <w:t> </w:t>
      </w:r>
      <w:r>
        <w:rPr/>
        <w:t>the</w:t>
      </w:r>
      <w:r>
        <w:rPr>
          <w:spacing w:val="-4"/>
        </w:rPr>
        <w:t> </w:t>
      </w:r>
      <w:r>
        <w:rPr/>
        <w:t>supplier</w:t>
      </w:r>
      <w:r>
        <w:rPr>
          <w:spacing w:val="-3"/>
        </w:rPr>
        <w:t> </w:t>
      </w:r>
      <w:r>
        <w:rPr/>
        <w:t>member</w:t>
      </w:r>
      <w:r>
        <w:rPr>
          <w:spacing w:val="-3"/>
        </w:rPr>
        <w:t> </w:t>
      </w:r>
      <w:r>
        <w:rPr/>
        <w:t>position</w:t>
      </w:r>
      <w:r>
        <w:rPr>
          <w:spacing w:val="-3"/>
        </w:rPr>
        <w:t> </w:t>
      </w:r>
      <w:r>
        <w:rPr/>
        <w:t>shall</w:t>
      </w:r>
      <w:r>
        <w:rPr>
          <w:spacing w:val="-3"/>
        </w:rPr>
        <w:t> </w:t>
      </w:r>
      <w:r>
        <w:rPr/>
        <w:t>be</w:t>
      </w:r>
      <w:r>
        <w:rPr>
          <w:spacing w:val="-4"/>
        </w:rPr>
        <w:t> </w:t>
      </w:r>
      <w:r>
        <w:rPr/>
        <w:t>filled</w:t>
      </w:r>
      <w:r>
        <w:rPr>
          <w:spacing w:val="-3"/>
        </w:rPr>
        <w:t> </w:t>
      </w:r>
      <w:r>
        <w:rPr/>
        <w:t>pursuant</w:t>
      </w:r>
      <w:r>
        <w:rPr>
          <w:spacing w:val="-4"/>
        </w:rPr>
        <w:t> </w:t>
      </w:r>
      <w:r>
        <w:rPr/>
        <w:t>to</w:t>
      </w:r>
      <w:r>
        <w:rPr>
          <w:spacing w:val="-3"/>
        </w:rPr>
        <w:t> </w:t>
      </w:r>
      <w:r>
        <w:rPr/>
        <w:t>the</w:t>
      </w:r>
      <w:r>
        <w:rPr>
          <w:spacing w:val="-4"/>
        </w:rPr>
        <w:t> </w:t>
      </w:r>
      <w:r>
        <w:rPr/>
        <w:t>provision</w:t>
      </w:r>
      <w:r>
        <w:rPr>
          <w:spacing w:val="-3"/>
        </w:rPr>
        <w:t> </w:t>
      </w:r>
      <w:r>
        <w:rPr/>
        <w:t>of</w:t>
      </w:r>
      <w:r>
        <w:rPr>
          <w:spacing w:val="-15"/>
        </w:rPr>
        <w:t> </w:t>
      </w:r>
      <w:r>
        <w:rPr/>
        <w:t>Article IV, Section 4.</w:t>
      </w:r>
    </w:p>
    <w:p>
      <w:pPr>
        <w:pStyle w:val="BodyText"/>
        <w:spacing w:before="1"/>
      </w:pPr>
    </w:p>
    <w:p>
      <w:pPr>
        <w:pStyle w:val="BodyText"/>
        <w:spacing w:line="261" w:lineRule="auto"/>
        <w:ind w:left="200" w:right="510" w:firstLine="720"/>
        <w:jc w:val="both"/>
      </w:pPr>
      <w:r>
        <w:rPr/>
        <w:t>Section</w:t>
      </w:r>
      <w:r>
        <w:rPr>
          <w:spacing w:val="-3"/>
        </w:rPr>
        <w:t> </w:t>
      </w:r>
      <w:r>
        <w:rPr/>
        <w:t>6.</w:t>
      </w:r>
      <w:r>
        <w:rPr>
          <w:spacing w:val="-8"/>
        </w:rPr>
        <w:t> </w:t>
      </w:r>
      <w:r>
        <w:rPr/>
        <w:t>The</w:t>
      </w:r>
      <w:r>
        <w:rPr>
          <w:spacing w:val="-4"/>
        </w:rPr>
        <w:t> </w:t>
      </w:r>
      <w:r>
        <w:rPr/>
        <w:t>office</w:t>
      </w:r>
      <w:r>
        <w:rPr>
          <w:spacing w:val="-4"/>
        </w:rPr>
        <w:t> </w:t>
      </w:r>
      <w:r>
        <w:rPr/>
        <w:t>of</w:t>
      </w:r>
      <w:r>
        <w:rPr>
          <w:spacing w:val="-3"/>
        </w:rPr>
        <w:t> </w:t>
      </w:r>
      <w:r>
        <w:rPr/>
        <w:t>a</w:t>
      </w:r>
      <w:r>
        <w:rPr>
          <w:spacing w:val="-4"/>
        </w:rPr>
        <w:t> </w:t>
      </w:r>
      <w:r>
        <w:rPr/>
        <w:t>member</w:t>
      </w:r>
      <w:r>
        <w:rPr>
          <w:spacing w:val="-3"/>
        </w:rPr>
        <w:t> </w:t>
      </w:r>
      <w:r>
        <w:rPr/>
        <w:t>of</w:t>
      </w:r>
      <w:r>
        <w:rPr>
          <w:spacing w:val="-3"/>
        </w:rPr>
        <w:t> </w:t>
      </w:r>
      <w:r>
        <w:rPr/>
        <w:t>the</w:t>
      </w:r>
      <w:r>
        <w:rPr>
          <w:spacing w:val="-4"/>
        </w:rPr>
        <w:t> </w:t>
      </w:r>
      <w:r>
        <w:rPr/>
        <w:t>Board</w:t>
      </w:r>
      <w:r>
        <w:rPr>
          <w:spacing w:val="-3"/>
        </w:rPr>
        <w:t> </w:t>
      </w:r>
      <w:r>
        <w:rPr/>
        <w:t>of</w:t>
      </w:r>
      <w:r>
        <w:rPr>
          <w:spacing w:val="-3"/>
        </w:rPr>
        <w:t> </w:t>
      </w:r>
      <w:r>
        <w:rPr/>
        <w:t>Directors</w:t>
      </w:r>
      <w:r>
        <w:rPr>
          <w:spacing w:val="-3"/>
        </w:rPr>
        <w:t> </w:t>
      </w:r>
      <w:r>
        <w:rPr/>
        <w:t>shall</w:t>
      </w:r>
      <w:r>
        <w:rPr>
          <w:spacing w:val="-3"/>
        </w:rPr>
        <w:t> </w:t>
      </w:r>
      <w:r>
        <w:rPr/>
        <w:t>be</w:t>
      </w:r>
      <w:r>
        <w:rPr>
          <w:spacing w:val="-4"/>
        </w:rPr>
        <w:t> </w:t>
      </w:r>
      <w:r>
        <w:rPr/>
        <w:t>declared</w:t>
      </w:r>
      <w:r>
        <w:rPr>
          <w:spacing w:val="-3"/>
        </w:rPr>
        <w:t> </w:t>
      </w:r>
      <w:r>
        <w:rPr/>
        <w:t>vacant when the affiliation of such member with a member of this</w:t>
      </w:r>
      <w:r>
        <w:rPr>
          <w:spacing w:val="-6"/>
        </w:rPr>
        <w:t> </w:t>
      </w:r>
      <w:r>
        <w:rPr/>
        <w:t>Association, is terminated.</w:t>
      </w:r>
    </w:p>
    <w:p>
      <w:pPr>
        <w:pStyle w:val="BodyText"/>
        <w:spacing w:line="261" w:lineRule="auto"/>
        <w:ind w:left="200" w:right="417"/>
        <w:jc w:val="both"/>
      </w:pPr>
      <w:r>
        <w:rPr/>
        <w:t>However,</w:t>
      </w:r>
      <w:r>
        <w:rPr>
          <w:spacing w:val="-7"/>
        </w:rPr>
        <w:t> </w:t>
      </w:r>
      <w:r>
        <w:rPr/>
        <w:t>affiliation</w:t>
      </w:r>
      <w:r>
        <w:rPr>
          <w:spacing w:val="-7"/>
        </w:rPr>
        <w:t> </w:t>
      </w:r>
      <w:r>
        <w:rPr/>
        <w:t>by</w:t>
      </w:r>
      <w:r>
        <w:rPr>
          <w:spacing w:val="-7"/>
        </w:rPr>
        <w:t> </w:t>
      </w:r>
      <w:r>
        <w:rPr/>
        <w:t>that</w:t>
      </w:r>
      <w:r>
        <w:rPr>
          <w:spacing w:val="-7"/>
        </w:rPr>
        <w:t> </w:t>
      </w:r>
      <w:r>
        <w:rPr/>
        <w:t>Board</w:t>
      </w:r>
      <w:r>
        <w:rPr>
          <w:spacing w:val="-7"/>
        </w:rPr>
        <w:t> </w:t>
      </w:r>
      <w:r>
        <w:rPr/>
        <w:t>Member</w:t>
      </w:r>
      <w:r>
        <w:rPr>
          <w:spacing w:val="-7"/>
        </w:rPr>
        <w:t> </w:t>
      </w:r>
      <w:r>
        <w:rPr/>
        <w:t>with</w:t>
      </w:r>
      <w:r>
        <w:rPr>
          <w:spacing w:val="-7"/>
        </w:rPr>
        <w:t> </w:t>
      </w:r>
      <w:r>
        <w:rPr/>
        <w:t>another</w:t>
      </w:r>
      <w:r>
        <w:rPr>
          <w:spacing w:val="-11"/>
        </w:rPr>
        <w:t> </w:t>
      </w:r>
      <w:r>
        <w:rPr/>
        <w:t>Washington</w:t>
      </w:r>
      <w:r>
        <w:rPr>
          <w:spacing w:val="-7"/>
        </w:rPr>
        <w:t> </w:t>
      </w:r>
      <w:r>
        <w:rPr/>
        <w:t>State</w:t>
      </w:r>
      <w:r>
        <w:rPr>
          <w:spacing w:val="-8"/>
        </w:rPr>
        <w:t> </w:t>
      </w:r>
      <w:r>
        <w:rPr/>
        <w:t>Funeral</w:t>
      </w:r>
      <w:r>
        <w:rPr>
          <w:spacing w:val="-7"/>
        </w:rPr>
        <w:t> </w:t>
      </w:r>
      <w:r>
        <w:rPr/>
        <w:t>Directors Association</w:t>
      </w:r>
      <w:r>
        <w:rPr>
          <w:spacing w:val="-4"/>
        </w:rPr>
        <w:t> </w:t>
      </w:r>
      <w:r>
        <w:rPr/>
        <w:t>Professionals</w:t>
      </w:r>
      <w:r>
        <w:rPr>
          <w:spacing w:val="-4"/>
        </w:rPr>
        <w:t> </w:t>
      </w:r>
      <w:r>
        <w:rPr/>
        <w:t>member,</w:t>
      </w:r>
      <w:r>
        <w:rPr>
          <w:spacing w:val="-4"/>
        </w:rPr>
        <w:t> </w:t>
      </w:r>
      <w:r>
        <w:rPr/>
        <w:t>or</w:t>
      </w:r>
      <w:r>
        <w:rPr>
          <w:spacing w:val="-4"/>
        </w:rPr>
        <w:t> </w:t>
      </w:r>
      <w:r>
        <w:rPr/>
        <w:t>in</w:t>
      </w:r>
      <w:r>
        <w:rPr>
          <w:spacing w:val="-4"/>
        </w:rPr>
        <w:t> </w:t>
      </w:r>
      <w:r>
        <w:rPr/>
        <w:t>the</w:t>
      </w:r>
      <w:r>
        <w:rPr>
          <w:spacing w:val="-5"/>
        </w:rPr>
        <w:t> </w:t>
      </w:r>
      <w:r>
        <w:rPr/>
        <w:t>case</w:t>
      </w:r>
      <w:r>
        <w:rPr>
          <w:spacing w:val="-5"/>
        </w:rPr>
        <w:t> </w:t>
      </w:r>
      <w:r>
        <w:rPr/>
        <w:t>of</w:t>
      </w:r>
      <w:r>
        <w:rPr>
          <w:spacing w:val="-4"/>
        </w:rPr>
        <w:t> </w:t>
      </w:r>
      <w:r>
        <w:rPr/>
        <w:t>a</w:t>
      </w:r>
      <w:r>
        <w:rPr>
          <w:spacing w:val="-5"/>
        </w:rPr>
        <w:t> </w:t>
      </w:r>
      <w:r>
        <w:rPr/>
        <w:t>supplier</w:t>
      </w:r>
      <w:r>
        <w:rPr>
          <w:spacing w:val="-4"/>
        </w:rPr>
        <w:t> </w:t>
      </w:r>
      <w:r>
        <w:rPr/>
        <w:t>member</w:t>
      </w:r>
      <w:r>
        <w:rPr>
          <w:spacing w:val="-4"/>
        </w:rPr>
        <w:t> </w:t>
      </w:r>
      <w:r>
        <w:rPr/>
        <w:t>with</w:t>
      </w:r>
      <w:r>
        <w:rPr>
          <w:spacing w:val="-4"/>
        </w:rPr>
        <w:t> </w:t>
      </w:r>
      <w:r>
        <w:rPr/>
        <w:t>another</w:t>
      </w:r>
      <w:r>
        <w:rPr>
          <w:spacing w:val="-4"/>
        </w:rPr>
        <w:t> </w:t>
      </w:r>
      <w:r>
        <w:rPr/>
        <w:t>member supplier, shall not be considered vacant when such change of affiliation occurs.</w:t>
      </w:r>
    </w:p>
    <w:p>
      <w:pPr>
        <w:pStyle w:val="BodyText"/>
      </w:pPr>
    </w:p>
    <w:p>
      <w:pPr>
        <w:pStyle w:val="BodyText"/>
        <w:spacing w:line="261" w:lineRule="auto"/>
        <w:ind w:left="200" w:right="365" w:firstLine="720"/>
      </w:pPr>
      <w:r>
        <w:rPr/>
        <w:t>Section 7.</w:t>
      </w:r>
      <w:r>
        <w:rPr>
          <w:spacing w:val="-6"/>
        </w:rPr>
        <w:t> </w:t>
      </w:r>
      <w:r>
        <w:rPr/>
        <w:t>A</w:t>
      </w:r>
      <w:r>
        <w:rPr>
          <w:spacing w:val="-6"/>
        </w:rPr>
        <w:t> </w:t>
      </w:r>
      <w:r>
        <w:rPr/>
        <w:t>Director elected under this</w:t>
      </w:r>
      <w:r>
        <w:rPr>
          <w:spacing w:val="-6"/>
        </w:rPr>
        <w:t> </w:t>
      </w:r>
      <w:r>
        <w:rPr/>
        <w:t>Article who has served two full two-year terms shall not be eligible for election for another term, until at least one year shall have elapsed;</w:t>
      </w:r>
      <w:r>
        <w:rPr>
          <w:spacing w:val="-4"/>
        </w:rPr>
        <w:t> </w:t>
      </w:r>
      <w:r>
        <w:rPr/>
        <w:t>however,</w:t>
      </w:r>
      <w:r>
        <w:rPr>
          <w:spacing w:val="-3"/>
        </w:rPr>
        <w:t> </w:t>
      </w:r>
      <w:r>
        <w:rPr/>
        <w:t>a</w:t>
      </w:r>
      <w:r>
        <w:rPr>
          <w:spacing w:val="-4"/>
        </w:rPr>
        <w:t> </w:t>
      </w:r>
      <w:r>
        <w:rPr/>
        <w:t>Director</w:t>
      </w:r>
      <w:r>
        <w:rPr>
          <w:spacing w:val="-3"/>
        </w:rPr>
        <w:t> </w:t>
      </w:r>
      <w:r>
        <w:rPr/>
        <w:t>elected</w:t>
      </w:r>
      <w:r>
        <w:rPr>
          <w:spacing w:val="-3"/>
        </w:rPr>
        <w:t> </w:t>
      </w:r>
      <w:r>
        <w:rPr/>
        <w:t>or</w:t>
      </w:r>
      <w:r>
        <w:rPr>
          <w:spacing w:val="-3"/>
        </w:rPr>
        <w:t> </w:t>
      </w:r>
      <w:r>
        <w:rPr/>
        <w:t>appointed</w:t>
      </w:r>
      <w:r>
        <w:rPr>
          <w:spacing w:val="-3"/>
        </w:rPr>
        <w:t> </w:t>
      </w:r>
      <w:r>
        <w:rPr/>
        <w:t>to</w:t>
      </w:r>
      <w:r>
        <w:rPr>
          <w:spacing w:val="-3"/>
        </w:rPr>
        <w:t> </w:t>
      </w:r>
      <w:r>
        <w:rPr/>
        <w:t>fill</w:t>
      </w:r>
      <w:r>
        <w:rPr>
          <w:spacing w:val="-3"/>
        </w:rPr>
        <w:t> </w:t>
      </w:r>
      <w:r>
        <w:rPr/>
        <w:t>a</w:t>
      </w:r>
      <w:r>
        <w:rPr>
          <w:spacing w:val="-4"/>
        </w:rPr>
        <w:t> </w:t>
      </w:r>
      <w:r>
        <w:rPr/>
        <w:t>vacancy</w:t>
      </w:r>
      <w:r>
        <w:rPr>
          <w:spacing w:val="-3"/>
        </w:rPr>
        <w:t> </w:t>
      </w:r>
      <w:r>
        <w:rPr/>
        <w:t>of</w:t>
      </w:r>
      <w:r>
        <w:rPr>
          <w:spacing w:val="-3"/>
        </w:rPr>
        <w:t> </w:t>
      </w:r>
      <w:r>
        <w:rPr/>
        <w:t>less</w:t>
      </w:r>
      <w:r>
        <w:rPr>
          <w:spacing w:val="-3"/>
        </w:rPr>
        <w:t> </w:t>
      </w:r>
      <w:r>
        <w:rPr/>
        <w:t>than</w:t>
      </w:r>
      <w:r>
        <w:rPr>
          <w:spacing w:val="-3"/>
        </w:rPr>
        <w:t> </w:t>
      </w:r>
      <w:r>
        <w:rPr/>
        <w:t>a</w:t>
      </w:r>
      <w:r>
        <w:rPr>
          <w:spacing w:val="-4"/>
        </w:rPr>
        <w:t> </w:t>
      </w:r>
      <w:r>
        <w:rPr/>
        <w:t>three-year term shall be eligible for election to a full term.</w:t>
      </w:r>
    </w:p>
    <w:p>
      <w:pPr>
        <w:spacing w:after="0" w:line="261" w:lineRule="auto"/>
        <w:sectPr>
          <w:headerReference w:type="default" r:id="rId8"/>
          <w:footerReference w:type="default" r:id="rId9"/>
          <w:pgSz w:w="12240" w:h="15840"/>
          <w:pgMar w:header="1626" w:footer="1138" w:top="1880" w:bottom="1320" w:left="1340" w:right="1360"/>
        </w:sectPr>
      </w:pPr>
    </w:p>
    <w:p>
      <w:pPr>
        <w:pStyle w:val="BodyText"/>
        <w:rPr>
          <w:sz w:val="20"/>
        </w:rPr>
      </w:pPr>
    </w:p>
    <w:p>
      <w:pPr>
        <w:pStyle w:val="BodyText"/>
        <w:rPr>
          <w:sz w:val="20"/>
        </w:rPr>
      </w:pPr>
    </w:p>
    <w:p>
      <w:pPr>
        <w:pStyle w:val="BodyText"/>
        <w:spacing w:before="10"/>
        <w:rPr>
          <w:sz w:val="16"/>
        </w:rPr>
      </w:pPr>
    </w:p>
    <w:p>
      <w:pPr>
        <w:pStyle w:val="BodyText"/>
        <w:spacing w:line="261" w:lineRule="auto" w:before="90"/>
        <w:ind w:left="220" w:right="365" w:firstLine="720"/>
      </w:pPr>
      <w:r>
        <w:rPr/>
        <w:t>Section</w:t>
      </w:r>
      <w:r>
        <w:rPr>
          <w:spacing w:val="-3"/>
        </w:rPr>
        <w:t> </w:t>
      </w:r>
      <w:r>
        <w:rPr/>
        <w:t>8.</w:t>
      </w:r>
      <w:r>
        <w:rPr>
          <w:spacing w:val="-15"/>
        </w:rPr>
        <w:t> </w:t>
      </w:r>
      <w:r>
        <w:rPr/>
        <w:t>All</w:t>
      </w:r>
      <w:r>
        <w:rPr>
          <w:spacing w:val="-3"/>
        </w:rPr>
        <w:t> </w:t>
      </w:r>
      <w:r>
        <w:rPr/>
        <w:t>meetings</w:t>
      </w:r>
      <w:r>
        <w:rPr>
          <w:spacing w:val="-3"/>
        </w:rPr>
        <w:t> </w:t>
      </w:r>
      <w:r>
        <w:rPr/>
        <w:t>of</w:t>
      </w:r>
      <w:r>
        <w:rPr>
          <w:spacing w:val="-3"/>
        </w:rPr>
        <w:t> </w:t>
      </w:r>
      <w:r>
        <w:rPr/>
        <w:t>the</w:t>
      </w:r>
      <w:r>
        <w:rPr>
          <w:spacing w:val="-4"/>
        </w:rPr>
        <w:t> </w:t>
      </w:r>
      <w:r>
        <w:rPr/>
        <w:t>Board</w:t>
      </w:r>
      <w:r>
        <w:rPr>
          <w:spacing w:val="-3"/>
        </w:rPr>
        <w:t> </w:t>
      </w:r>
      <w:r>
        <w:rPr/>
        <w:t>of</w:t>
      </w:r>
      <w:r>
        <w:rPr>
          <w:spacing w:val="-3"/>
        </w:rPr>
        <w:t> </w:t>
      </w:r>
      <w:r>
        <w:rPr/>
        <w:t>Directors</w:t>
      </w:r>
      <w:r>
        <w:rPr>
          <w:spacing w:val="-3"/>
        </w:rPr>
        <w:t> </w:t>
      </w:r>
      <w:r>
        <w:rPr/>
        <w:t>shall</w:t>
      </w:r>
      <w:r>
        <w:rPr>
          <w:spacing w:val="-3"/>
        </w:rPr>
        <w:t> </w:t>
      </w:r>
      <w:r>
        <w:rPr/>
        <w:t>be</w:t>
      </w:r>
      <w:r>
        <w:rPr>
          <w:spacing w:val="-4"/>
        </w:rPr>
        <w:t> </w:t>
      </w:r>
      <w:r>
        <w:rPr/>
        <w:t>at</w:t>
      </w:r>
      <w:r>
        <w:rPr>
          <w:spacing w:val="-3"/>
        </w:rPr>
        <w:t> </w:t>
      </w:r>
      <w:r>
        <w:rPr/>
        <w:t>the</w:t>
      </w:r>
      <w:r>
        <w:rPr>
          <w:spacing w:val="-4"/>
        </w:rPr>
        <w:t> </w:t>
      </w:r>
      <w:r>
        <w:rPr/>
        <w:t>call</w:t>
      </w:r>
      <w:r>
        <w:rPr>
          <w:spacing w:val="-3"/>
        </w:rPr>
        <w:t> </w:t>
      </w:r>
      <w:r>
        <w:rPr/>
        <w:t>of</w:t>
      </w:r>
      <w:r>
        <w:rPr>
          <w:spacing w:val="-3"/>
        </w:rPr>
        <w:t> </w:t>
      </w:r>
      <w:r>
        <w:rPr/>
        <w:t>the</w:t>
      </w:r>
      <w:r>
        <w:rPr>
          <w:spacing w:val="-4"/>
        </w:rPr>
        <w:t> </w:t>
      </w:r>
      <w:r>
        <w:rPr/>
        <w:t>President and must have a quorum consisting of a majority of the Board members present.</w:t>
      </w:r>
    </w:p>
    <w:p>
      <w:pPr>
        <w:pStyle w:val="BodyText"/>
        <w:spacing w:before="10"/>
        <w:rPr>
          <w:sz w:val="25"/>
        </w:rPr>
      </w:pPr>
    </w:p>
    <w:p>
      <w:pPr>
        <w:pStyle w:val="BodyText"/>
        <w:spacing w:line="261" w:lineRule="auto" w:before="1"/>
        <w:ind w:left="100" w:right="61"/>
      </w:pPr>
      <w:r>
        <w:rPr/>
        <w:t>Section 9. The NFDA</w:t>
      </w:r>
      <w:r>
        <w:rPr>
          <w:spacing w:val="-6"/>
        </w:rPr>
        <w:t> </w:t>
      </w:r>
      <w:r>
        <w:rPr/>
        <w:t>Policy Board</w:t>
      </w:r>
      <w:r>
        <w:rPr>
          <w:spacing w:val="-6"/>
        </w:rPr>
        <w:t> </w:t>
      </w:r>
      <w:r>
        <w:rPr/>
        <w:t>At-Large Representative shall be appointed by a majority vote of the Board of Directors at a meeting preceding the annual membership meeting.</w:t>
      </w:r>
      <w:r>
        <w:rPr>
          <w:spacing w:val="40"/>
        </w:rPr>
        <w:t> </w:t>
      </w:r>
      <w:r>
        <w:rPr/>
        <w:t>Such NFDA</w:t>
      </w:r>
      <w:r>
        <w:rPr>
          <w:spacing w:val="-7"/>
        </w:rPr>
        <w:t> </w:t>
      </w:r>
      <w:r>
        <w:rPr/>
        <w:t>Policy Board</w:t>
      </w:r>
      <w:r>
        <w:rPr>
          <w:spacing w:val="-7"/>
        </w:rPr>
        <w:t> </w:t>
      </w:r>
      <w:r>
        <w:rPr/>
        <w:t>At-Large Representative shall be appointed to a three (3) year term and cannot serve more than two (2) consecutive terms.</w:t>
      </w:r>
      <w:r>
        <w:rPr>
          <w:spacing w:val="40"/>
        </w:rPr>
        <w:t> </w:t>
      </w:r>
      <w:r>
        <w:rPr/>
        <w:t>The NFDA</w:t>
      </w:r>
      <w:r>
        <w:rPr>
          <w:spacing w:val="-6"/>
        </w:rPr>
        <w:t> </w:t>
      </w:r>
      <w:r>
        <w:rPr/>
        <w:t>Policy Board</w:t>
      </w:r>
      <w:r>
        <w:rPr>
          <w:spacing w:val="-6"/>
        </w:rPr>
        <w:t> </w:t>
      </w:r>
      <w:r>
        <w:rPr/>
        <w:t>At-Large Representative</w:t>
      </w:r>
      <w:r>
        <w:rPr>
          <w:spacing w:val="-4"/>
        </w:rPr>
        <w:t> </w:t>
      </w:r>
      <w:r>
        <w:rPr/>
        <w:t>shall</w:t>
      </w:r>
      <w:r>
        <w:rPr>
          <w:spacing w:val="-2"/>
        </w:rPr>
        <w:t> </w:t>
      </w:r>
      <w:r>
        <w:rPr/>
        <w:t>be</w:t>
      </w:r>
      <w:r>
        <w:rPr>
          <w:spacing w:val="-3"/>
        </w:rPr>
        <w:t> </w:t>
      </w:r>
      <w:r>
        <w:rPr/>
        <w:t>a</w:t>
      </w:r>
      <w:r>
        <w:rPr>
          <w:spacing w:val="-3"/>
        </w:rPr>
        <w:t> </w:t>
      </w:r>
      <w:r>
        <w:rPr/>
        <w:t>member</w:t>
      </w:r>
      <w:r>
        <w:rPr>
          <w:spacing w:val="-2"/>
        </w:rPr>
        <w:t> </w:t>
      </w:r>
      <w:r>
        <w:rPr/>
        <w:t>of</w:t>
      </w:r>
      <w:r>
        <w:rPr>
          <w:spacing w:val="-3"/>
        </w:rPr>
        <w:t> </w:t>
      </w:r>
      <w:r>
        <w:rPr/>
        <w:t>the</w:t>
      </w:r>
      <w:r>
        <w:rPr>
          <w:spacing w:val="-7"/>
        </w:rPr>
        <w:t> </w:t>
      </w:r>
      <w:r>
        <w:rPr/>
        <w:t>WSFDA</w:t>
      </w:r>
      <w:r>
        <w:rPr>
          <w:spacing w:val="-15"/>
        </w:rPr>
        <w:t> </w:t>
      </w:r>
      <w:r>
        <w:rPr/>
        <w:t>Board</w:t>
      </w:r>
      <w:r>
        <w:rPr>
          <w:spacing w:val="-2"/>
        </w:rPr>
        <w:t> </w:t>
      </w:r>
      <w:r>
        <w:rPr/>
        <w:t>of</w:t>
      </w:r>
      <w:r>
        <w:rPr>
          <w:spacing w:val="-3"/>
        </w:rPr>
        <w:t> </w:t>
      </w:r>
      <w:r>
        <w:rPr/>
        <w:t>Directors,</w:t>
      </w:r>
      <w:r>
        <w:rPr>
          <w:spacing w:val="-2"/>
        </w:rPr>
        <w:t> </w:t>
      </w:r>
      <w:r>
        <w:rPr/>
        <w:t>shall</w:t>
      </w:r>
      <w:r>
        <w:rPr>
          <w:spacing w:val="-3"/>
        </w:rPr>
        <w:t> </w:t>
      </w:r>
      <w:r>
        <w:rPr/>
        <w:t>have</w:t>
      </w:r>
      <w:r>
        <w:rPr>
          <w:spacing w:val="-3"/>
        </w:rPr>
        <w:t> </w:t>
      </w:r>
      <w:r>
        <w:rPr/>
        <w:t>the</w:t>
      </w:r>
      <w:r>
        <w:rPr>
          <w:spacing w:val="-3"/>
        </w:rPr>
        <w:t> </w:t>
      </w:r>
      <w:r>
        <w:rPr/>
        <w:t>right</w:t>
      </w:r>
      <w:r>
        <w:rPr>
          <w:spacing w:val="-3"/>
        </w:rPr>
        <w:t> </w:t>
      </w:r>
      <w:r>
        <w:rPr/>
        <w:t>to</w:t>
      </w:r>
      <w:r>
        <w:rPr>
          <w:spacing w:val="-2"/>
        </w:rPr>
        <w:t> </w:t>
      </w:r>
      <w:r>
        <w:rPr/>
        <w:t>vote, and shall hold office until his/her successor shall have been duly appointed and qualified, except in the event of his/her prior death, resignation or his/her removal in the manner prescribed by these by-laws.</w:t>
      </w:r>
    </w:p>
    <w:p>
      <w:pPr>
        <w:pStyle w:val="BodyText"/>
        <w:spacing w:before="8"/>
        <w:rPr>
          <w:sz w:val="23"/>
        </w:rPr>
      </w:pPr>
    </w:p>
    <w:p>
      <w:pPr>
        <w:pStyle w:val="BodyText"/>
        <w:spacing w:line="261" w:lineRule="auto" w:before="1"/>
        <w:ind w:left="220" w:right="215" w:firstLine="720"/>
      </w:pPr>
      <w:r>
        <w:rPr/>
        <w:t>Section 10.</w:t>
      </w:r>
      <w:r>
        <w:rPr>
          <w:spacing w:val="-7"/>
        </w:rPr>
        <w:t> </w:t>
      </w:r>
      <w:r>
        <w:rPr/>
        <w:t>A</w:t>
      </w:r>
      <w:r>
        <w:rPr>
          <w:spacing w:val="-7"/>
        </w:rPr>
        <w:t> </w:t>
      </w:r>
      <w:r>
        <w:rPr/>
        <w:t>director of the WSFDA</w:t>
      </w:r>
      <w:r>
        <w:rPr>
          <w:spacing w:val="-7"/>
        </w:rPr>
        <w:t> </w:t>
      </w:r>
      <w:r>
        <w:rPr/>
        <w:t>who is present at a meeting of the Board of Directors at which action on any WSFDA</w:t>
      </w:r>
      <w:r>
        <w:rPr>
          <w:spacing w:val="-7"/>
        </w:rPr>
        <w:t> </w:t>
      </w:r>
      <w:r>
        <w:rPr/>
        <w:t>matter is taken shall be presumed to have assented to the action taken unless his/her dissent shall be entered in the minutes of the meeting or unless</w:t>
      </w:r>
      <w:r>
        <w:rPr>
          <w:spacing w:val="-3"/>
        </w:rPr>
        <w:t> </w:t>
      </w:r>
      <w:r>
        <w:rPr/>
        <w:t>he/she</w:t>
      </w:r>
      <w:r>
        <w:rPr>
          <w:spacing w:val="-4"/>
        </w:rPr>
        <w:t> </w:t>
      </w:r>
      <w:r>
        <w:rPr/>
        <w:t>shall</w:t>
      </w:r>
      <w:r>
        <w:rPr>
          <w:spacing w:val="-3"/>
        </w:rPr>
        <w:t> </w:t>
      </w:r>
      <w:r>
        <w:rPr/>
        <w:t>file</w:t>
      </w:r>
      <w:r>
        <w:rPr>
          <w:spacing w:val="-4"/>
        </w:rPr>
        <w:t> </w:t>
      </w:r>
      <w:r>
        <w:rPr/>
        <w:t>his/her</w:t>
      </w:r>
      <w:r>
        <w:rPr>
          <w:spacing w:val="-3"/>
        </w:rPr>
        <w:t> </w:t>
      </w:r>
      <w:r>
        <w:rPr/>
        <w:t>written</w:t>
      </w:r>
      <w:r>
        <w:rPr>
          <w:spacing w:val="-3"/>
        </w:rPr>
        <w:t> </w:t>
      </w:r>
      <w:r>
        <w:rPr/>
        <w:t>dissent</w:t>
      </w:r>
      <w:r>
        <w:rPr>
          <w:spacing w:val="-4"/>
        </w:rPr>
        <w:t> </w:t>
      </w:r>
      <w:r>
        <w:rPr/>
        <w:t>to</w:t>
      </w:r>
      <w:r>
        <w:rPr>
          <w:spacing w:val="-3"/>
        </w:rPr>
        <w:t> </w:t>
      </w:r>
      <w:r>
        <w:rPr/>
        <w:t>such</w:t>
      </w:r>
      <w:r>
        <w:rPr>
          <w:spacing w:val="-3"/>
        </w:rPr>
        <w:t> </w:t>
      </w:r>
      <w:r>
        <w:rPr/>
        <w:t>action</w:t>
      </w:r>
      <w:r>
        <w:rPr>
          <w:spacing w:val="-3"/>
        </w:rPr>
        <w:t> </w:t>
      </w:r>
      <w:r>
        <w:rPr/>
        <w:t>with</w:t>
      </w:r>
      <w:r>
        <w:rPr>
          <w:spacing w:val="-3"/>
        </w:rPr>
        <w:t> </w:t>
      </w:r>
      <w:r>
        <w:rPr/>
        <w:t>the</w:t>
      </w:r>
      <w:r>
        <w:rPr>
          <w:spacing w:val="-4"/>
        </w:rPr>
        <w:t> </w:t>
      </w:r>
      <w:r>
        <w:rPr/>
        <w:t>person</w:t>
      </w:r>
      <w:r>
        <w:rPr>
          <w:spacing w:val="-3"/>
        </w:rPr>
        <w:t> </w:t>
      </w:r>
      <w:r>
        <w:rPr/>
        <w:t>acting</w:t>
      </w:r>
      <w:r>
        <w:rPr>
          <w:spacing w:val="-3"/>
        </w:rPr>
        <w:t> </w:t>
      </w:r>
      <w:r>
        <w:rPr/>
        <w:t>as</w:t>
      </w:r>
      <w:r>
        <w:rPr>
          <w:spacing w:val="-3"/>
        </w:rPr>
        <w:t> </w:t>
      </w:r>
      <w:r>
        <w:rPr/>
        <w:t>secretary of the meeting before the adjournment thereof or shall forward such dissent by registered mail to</w:t>
      </w:r>
      <w:r>
        <w:rPr>
          <w:spacing w:val="-1"/>
        </w:rPr>
        <w:t> </w:t>
      </w:r>
      <w:r>
        <w:rPr/>
        <w:t>the</w:t>
      </w:r>
      <w:r>
        <w:rPr>
          <w:spacing w:val="-2"/>
        </w:rPr>
        <w:t> </w:t>
      </w:r>
      <w:r>
        <w:rPr/>
        <w:t>secretary</w:t>
      </w:r>
      <w:r>
        <w:rPr>
          <w:spacing w:val="-1"/>
        </w:rPr>
        <w:t> </w:t>
      </w:r>
      <w:r>
        <w:rPr/>
        <w:t>of</w:t>
      </w:r>
      <w:r>
        <w:rPr>
          <w:spacing w:val="-1"/>
        </w:rPr>
        <w:t> </w:t>
      </w:r>
      <w:r>
        <w:rPr/>
        <w:t>the</w:t>
      </w:r>
      <w:r>
        <w:rPr>
          <w:spacing w:val="-2"/>
        </w:rPr>
        <w:t> </w:t>
      </w:r>
      <w:r>
        <w:rPr/>
        <w:t>corporation</w:t>
      </w:r>
      <w:r>
        <w:rPr>
          <w:spacing w:val="-1"/>
        </w:rPr>
        <w:t> </w:t>
      </w:r>
      <w:r>
        <w:rPr/>
        <w:t>immediately</w:t>
      </w:r>
      <w:r>
        <w:rPr>
          <w:spacing w:val="-1"/>
        </w:rPr>
        <w:t> </w:t>
      </w:r>
      <w:r>
        <w:rPr/>
        <w:t>after</w:t>
      </w:r>
      <w:r>
        <w:rPr>
          <w:spacing w:val="-1"/>
        </w:rPr>
        <w:t> </w:t>
      </w:r>
      <w:r>
        <w:rPr/>
        <w:t>adjournment</w:t>
      </w:r>
      <w:r>
        <w:rPr>
          <w:spacing w:val="-2"/>
        </w:rPr>
        <w:t> </w:t>
      </w:r>
      <w:r>
        <w:rPr/>
        <w:t>of</w:t>
      </w:r>
      <w:r>
        <w:rPr>
          <w:spacing w:val="-1"/>
        </w:rPr>
        <w:t> </w:t>
      </w:r>
      <w:r>
        <w:rPr/>
        <w:t>the</w:t>
      </w:r>
      <w:r>
        <w:rPr>
          <w:spacing w:val="-2"/>
        </w:rPr>
        <w:t> </w:t>
      </w:r>
      <w:r>
        <w:rPr/>
        <w:t>meeting.</w:t>
      </w:r>
      <w:r>
        <w:rPr>
          <w:spacing w:val="-1"/>
        </w:rPr>
        <w:t> </w:t>
      </w:r>
      <w:r>
        <w:rPr/>
        <w:t>Such</w:t>
      </w:r>
      <w:r>
        <w:rPr>
          <w:spacing w:val="-1"/>
        </w:rPr>
        <w:t> </w:t>
      </w:r>
      <w:r>
        <w:rPr/>
        <w:t>right</w:t>
      </w:r>
      <w:r>
        <w:rPr>
          <w:spacing w:val="-2"/>
        </w:rPr>
        <w:t> </w:t>
      </w:r>
      <w:r>
        <w:rPr/>
        <w:t>to dissent shall not apply to a director who voted in favor of such action.</w:t>
      </w:r>
    </w:p>
    <w:p>
      <w:pPr>
        <w:pStyle w:val="BodyText"/>
        <w:rPr>
          <w:sz w:val="26"/>
        </w:rPr>
      </w:pPr>
    </w:p>
    <w:p>
      <w:pPr>
        <w:pStyle w:val="BodyText"/>
        <w:spacing w:before="10"/>
        <w:rPr>
          <w:sz w:val="23"/>
        </w:rPr>
      </w:pPr>
    </w:p>
    <w:p>
      <w:pPr>
        <w:pStyle w:val="BodyText"/>
        <w:spacing w:line="261" w:lineRule="auto" w:before="1"/>
        <w:ind w:left="220" w:right="365" w:firstLine="720"/>
      </w:pPr>
      <w:r>
        <w:rPr/>
        <w:t>Section</w:t>
      </w:r>
      <w:r>
        <w:rPr>
          <w:spacing w:val="-1"/>
        </w:rPr>
        <w:t> </w:t>
      </w:r>
      <w:r>
        <w:rPr/>
        <w:t>11.</w:t>
      </w:r>
      <w:r>
        <w:rPr>
          <w:spacing w:val="-1"/>
        </w:rPr>
        <w:t> </w:t>
      </w:r>
      <w:r>
        <w:rPr/>
        <w:t>Directors</w:t>
      </w:r>
      <w:r>
        <w:rPr>
          <w:spacing w:val="-1"/>
        </w:rPr>
        <w:t> </w:t>
      </w:r>
      <w:r>
        <w:rPr/>
        <w:t>shall</w:t>
      </w:r>
      <w:r>
        <w:rPr>
          <w:spacing w:val="-1"/>
        </w:rPr>
        <w:t> </w:t>
      </w:r>
      <w:r>
        <w:rPr/>
        <w:t>serve</w:t>
      </w:r>
      <w:r>
        <w:rPr>
          <w:spacing w:val="-2"/>
        </w:rPr>
        <w:t> </w:t>
      </w:r>
      <w:r>
        <w:rPr/>
        <w:t>as</w:t>
      </w:r>
      <w:r>
        <w:rPr>
          <w:spacing w:val="-1"/>
        </w:rPr>
        <w:t> </w:t>
      </w:r>
      <w:r>
        <w:rPr/>
        <w:t>such</w:t>
      </w:r>
      <w:r>
        <w:rPr>
          <w:spacing w:val="-1"/>
        </w:rPr>
        <w:t> </w:t>
      </w:r>
      <w:r>
        <w:rPr/>
        <w:t>without</w:t>
      </w:r>
      <w:r>
        <w:rPr>
          <w:spacing w:val="-2"/>
        </w:rPr>
        <w:t> </w:t>
      </w:r>
      <w:r>
        <w:rPr/>
        <w:t>compensation.</w:t>
      </w:r>
      <w:r>
        <w:rPr>
          <w:spacing w:val="-1"/>
        </w:rPr>
        <w:t> </w:t>
      </w:r>
      <w:r>
        <w:rPr/>
        <w:t>Expenses</w:t>
      </w:r>
      <w:r>
        <w:rPr>
          <w:spacing w:val="-1"/>
        </w:rPr>
        <w:t> </w:t>
      </w:r>
      <w:r>
        <w:rPr/>
        <w:t>incurred</w:t>
      </w:r>
      <w:r>
        <w:rPr>
          <w:spacing w:val="-1"/>
        </w:rPr>
        <w:t> </w:t>
      </w:r>
      <w:r>
        <w:rPr/>
        <w:t>in connection</w:t>
      </w:r>
      <w:r>
        <w:rPr>
          <w:spacing w:val="-4"/>
        </w:rPr>
        <w:t> </w:t>
      </w:r>
      <w:r>
        <w:rPr/>
        <w:t>with</w:t>
      </w:r>
      <w:r>
        <w:rPr>
          <w:spacing w:val="-4"/>
        </w:rPr>
        <w:t> </w:t>
      </w:r>
      <w:r>
        <w:rPr/>
        <w:t>the</w:t>
      </w:r>
      <w:r>
        <w:rPr>
          <w:spacing w:val="-4"/>
        </w:rPr>
        <w:t> </w:t>
      </w:r>
      <w:r>
        <w:rPr/>
        <w:t>performance</w:t>
      </w:r>
      <w:r>
        <w:rPr>
          <w:spacing w:val="-4"/>
        </w:rPr>
        <w:t> </w:t>
      </w:r>
      <w:r>
        <w:rPr/>
        <w:t>of</w:t>
      </w:r>
      <w:r>
        <w:rPr>
          <w:spacing w:val="-4"/>
        </w:rPr>
        <w:t> </w:t>
      </w:r>
      <w:r>
        <w:rPr/>
        <w:t>their</w:t>
      </w:r>
      <w:r>
        <w:rPr>
          <w:spacing w:val="-4"/>
        </w:rPr>
        <w:t> </w:t>
      </w:r>
      <w:r>
        <w:rPr/>
        <w:t>official</w:t>
      </w:r>
      <w:r>
        <w:rPr>
          <w:spacing w:val="-4"/>
        </w:rPr>
        <w:t> </w:t>
      </w:r>
      <w:r>
        <w:rPr/>
        <w:t>duties</w:t>
      </w:r>
      <w:r>
        <w:rPr>
          <w:spacing w:val="-4"/>
        </w:rPr>
        <w:t> </w:t>
      </w:r>
      <w:r>
        <w:rPr/>
        <w:t>may</w:t>
      </w:r>
      <w:r>
        <w:rPr>
          <w:spacing w:val="-4"/>
        </w:rPr>
        <w:t> </w:t>
      </w:r>
      <w:r>
        <w:rPr/>
        <w:t>be</w:t>
      </w:r>
      <w:r>
        <w:rPr>
          <w:spacing w:val="-4"/>
        </w:rPr>
        <w:t> </w:t>
      </w:r>
      <w:r>
        <w:rPr/>
        <w:t>reimbursed</w:t>
      </w:r>
      <w:r>
        <w:rPr>
          <w:spacing w:val="-4"/>
        </w:rPr>
        <w:t> </w:t>
      </w:r>
      <w:r>
        <w:rPr/>
        <w:t>to</w:t>
      </w:r>
      <w:r>
        <w:rPr>
          <w:spacing w:val="-4"/>
        </w:rPr>
        <w:t> </w:t>
      </w:r>
      <w:r>
        <w:rPr/>
        <w:t>Directors</w:t>
      </w:r>
      <w:r>
        <w:rPr>
          <w:spacing w:val="-4"/>
        </w:rPr>
        <w:t> </w:t>
      </w:r>
      <w:r>
        <w:rPr/>
        <w:t>upon approval</w:t>
      </w:r>
      <w:r>
        <w:rPr>
          <w:spacing w:val="-1"/>
        </w:rPr>
        <w:t> </w:t>
      </w:r>
      <w:r>
        <w:rPr/>
        <w:t>of</w:t>
      </w:r>
      <w:r>
        <w:rPr>
          <w:spacing w:val="-1"/>
        </w:rPr>
        <w:t> </w:t>
      </w:r>
      <w:r>
        <w:rPr/>
        <w:t>the</w:t>
      </w:r>
      <w:r>
        <w:rPr>
          <w:spacing w:val="-2"/>
        </w:rPr>
        <w:t> </w:t>
      </w:r>
      <w:r>
        <w:rPr/>
        <w:t>Board</w:t>
      </w:r>
      <w:r>
        <w:rPr>
          <w:spacing w:val="-1"/>
        </w:rPr>
        <w:t> </w:t>
      </w:r>
      <w:r>
        <w:rPr/>
        <w:t>of</w:t>
      </w:r>
      <w:r>
        <w:rPr>
          <w:spacing w:val="-1"/>
        </w:rPr>
        <w:t> </w:t>
      </w:r>
      <w:r>
        <w:rPr/>
        <w:t>Directors.</w:t>
      </w:r>
      <w:r>
        <w:rPr>
          <w:spacing w:val="-15"/>
        </w:rPr>
        <w:t> </w:t>
      </w:r>
      <w:r>
        <w:rPr/>
        <w:t>All</w:t>
      </w:r>
      <w:r>
        <w:rPr>
          <w:spacing w:val="-1"/>
        </w:rPr>
        <w:t> </w:t>
      </w:r>
      <w:r>
        <w:rPr/>
        <w:t>meetings</w:t>
      </w:r>
      <w:r>
        <w:rPr>
          <w:spacing w:val="-1"/>
        </w:rPr>
        <w:t> </w:t>
      </w:r>
      <w:r>
        <w:rPr/>
        <w:t>of</w:t>
      </w:r>
      <w:r>
        <w:rPr>
          <w:spacing w:val="-1"/>
        </w:rPr>
        <w:t> </w:t>
      </w:r>
      <w:r>
        <w:rPr/>
        <w:t>the</w:t>
      </w:r>
      <w:r>
        <w:rPr>
          <w:spacing w:val="-2"/>
        </w:rPr>
        <w:t> </w:t>
      </w:r>
      <w:r>
        <w:rPr/>
        <w:t>Board</w:t>
      </w:r>
      <w:r>
        <w:rPr>
          <w:spacing w:val="-1"/>
        </w:rPr>
        <w:t> </w:t>
      </w:r>
      <w:r>
        <w:rPr/>
        <w:t>of</w:t>
      </w:r>
      <w:r>
        <w:rPr>
          <w:spacing w:val="-1"/>
        </w:rPr>
        <w:t> </w:t>
      </w:r>
      <w:r>
        <w:rPr/>
        <w:t>Directors</w:t>
      </w:r>
      <w:r>
        <w:rPr>
          <w:spacing w:val="-1"/>
        </w:rPr>
        <w:t> </w:t>
      </w:r>
      <w:r>
        <w:rPr/>
        <w:t>shall</w:t>
      </w:r>
      <w:r>
        <w:rPr>
          <w:spacing w:val="-1"/>
        </w:rPr>
        <w:t> </w:t>
      </w:r>
      <w:r>
        <w:rPr/>
        <w:t>be</w:t>
      </w:r>
      <w:r>
        <w:rPr>
          <w:spacing w:val="-2"/>
        </w:rPr>
        <w:t> </w:t>
      </w:r>
      <w:r>
        <w:rPr/>
        <w:t>at</w:t>
      </w:r>
      <w:r>
        <w:rPr>
          <w:spacing w:val="-1"/>
        </w:rPr>
        <w:t> </w:t>
      </w:r>
      <w:r>
        <w:rPr/>
        <w:t>the</w:t>
      </w:r>
      <w:r>
        <w:rPr>
          <w:spacing w:val="-2"/>
        </w:rPr>
        <w:t> </w:t>
      </w:r>
      <w:r>
        <w:rPr/>
        <w:t>call of the President and must have a quorum consisting of a majority of the Board members </w:t>
      </w:r>
      <w:r>
        <w:rPr>
          <w:spacing w:val="-2"/>
        </w:rPr>
        <w:t>present.</w:t>
      </w:r>
    </w:p>
    <w:p>
      <w:pPr>
        <w:pStyle w:val="BodyText"/>
        <w:rPr>
          <w:sz w:val="26"/>
        </w:rPr>
      </w:pPr>
    </w:p>
    <w:p>
      <w:pPr>
        <w:pStyle w:val="BodyText"/>
        <w:spacing w:before="9"/>
        <w:rPr>
          <w:sz w:val="25"/>
        </w:rPr>
      </w:pPr>
    </w:p>
    <w:p>
      <w:pPr>
        <w:pStyle w:val="BodyText"/>
        <w:spacing w:line="261" w:lineRule="auto"/>
        <w:ind w:left="100" w:right="201" w:firstLine="720"/>
      </w:pPr>
      <w:r>
        <w:rPr/>
        <w:t>Section</w:t>
      </w:r>
      <w:r>
        <w:rPr>
          <w:spacing w:val="-6"/>
        </w:rPr>
        <w:t> </w:t>
      </w:r>
      <w:r>
        <w:rPr/>
        <w:t>12.</w:t>
      </w:r>
      <w:r>
        <w:rPr>
          <w:spacing w:val="-6"/>
        </w:rPr>
        <w:t> </w:t>
      </w:r>
      <w:r>
        <w:rPr/>
        <w:t>No</w:t>
      </w:r>
      <w:r>
        <w:rPr>
          <w:spacing w:val="-6"/>
        </w:rPr>
        <w:t> </w:t>
      </w:r>
      <w:r>
        <w:rPr/>
        <w:t>two</w:t>
      </w:r>
      <w:r>
        <w:rPr>
          <w:spacing w:val="-6"/>
        </w:rPr>
        <w:t> </w:t>
      </w:r>
      <w:r>
        <w:rPr/>
        <w:t>persons</w:t>
      </w:r>
      <w:r>
        <w:rPr>
          <w:spacing w:val="-6"/>
        </w:rPr>
        <w:t> </w:t>
      </w:r>
      <w:r>
        <w:rPr/>
        <w:t>that</w:t>
      </w:r>
      <w:r>
        <w:rPr>
          <w:spacing w:val="-6"/>
        </w:rPr>
        <w:t> </w:t>
      </w:r>
      <w:r>
        <w:rPr/>
        <w:t>serve</w:t>
      </w:r>
      <w:r>
        <w:rPr>
          <w:spacing w:val="-7"/>
        </w:rPr>
        <w:t> </w:t>
      </w:r>
      <w:r>
        <w:rPr/>
        <w:t>within</w:t>
      </w:r>
      <w:r>
        <w:rPr>
          <w:spacing w:val="-6"/>
        </w:rPr>
        <w:t> </w:t>
      </w:r>
      <w:r>
        <w:rPr/>
        <w:t>the</w:t>
      </w:r>
      <w:r>
        <w:rPr>
          <w:spacing w:val="-7"/>
        </w:rPr>
        <w:t> </w:t>
      </w:r>
      <w:r>
        <w:rPr/>
        <w:t>same</w:t>
      </w:r>
      <w:r>
        <w:rPr>
          <w:spacing w:val="-7"/>
        </w:rPr>
        <w:t> </w:t>
      </w:r>
      <w:r>
        <w:rPr/>
        <w:t>community,</w:t>
      </w:r>
      <w:r>
        <w:rPr>
          <w:spacing w:val="-6"/>
        </w:rPr>
        <w:t> </w:t>
      </w:r>
      <w:r>
        <w:rPr/>
        <w:t>city,</w:t>
      </w:r>
      <w:r>
        <w:rPr>
          <w:spacing w:val="-6"/>
        </w:rPr>
        <w:t> </w:t>
      </w:r>
      <w:r>
        <w:rPr/>
        <w:t>demographic,</w:t>
      </w:r>
      <w:r>
        <w:rPr>
          <w:spacing w:val="-6"/>
        </w:rPr>
        <w:t> </w:t>
      </w:r>
      <w:r>
        <w:rPr/>
        <w:t>or known as “Direct Competitors” shall serve on the Board of Directors within the same tenure.</w:t>
      </w:r>
    </w:p>
    <w:p>
      <w:pPr>
        <w:spacing w:after="0" w:line="261" w:lineRule="auto"/>
        <w:sectPr>
          <w:headerReference w:type="default" r:id="rId10"/>
          <w:footerReference w:type="default" r:id="rId11"/>
          <w:pgSz w:w="12240" w:h="15840"/>
          <w:pgMar w:header="1626" w:footer="1138" w:top="1880" w:bottom="1320" w:left="1340" w:right="1360"/>
        </w:sectPr>
      </w:pPr>
    </w:p>
    <w:p>
      <w:pPr>
        <w:pStyle w:val="BodyText"/>
        <w:spacing w:before="7"/>
        <w:rPr>
          <w:sz w:val="18"/>
        </w:rPr>
      </w:pPr>
    </w:p>
    <w:p>
      <w:pPr>
        <w:pStyle w:val="Heading3"/>
      </w:pPr>
      <w:r>
        <w:rPr>
          <w:spacing w:val="-2"/>
        </w:rPr>
        <w:t>ELECTION</w:t>
      </w:r>
    </w:p>
    <w:p>
      <w:pPr>
        <w:pStyle w:val="BodyText"/>
        <w:spacing w:before="2"/>
        <w:rPr>
          <w:sz w:val="28"/>
        </w:rPr>
      </w:pPr>
    </w:p>
    <w:p>
      <w:pPr>
        <w:pStyle w:val="BodyText"/>
        <w:spacing w:line="261" w:lineRule="auto"/>
        <w:ind w:left="220" w:right="468" w:firstLine="720"/>
      </w:pPr>
      <w:r>
        <w:rPr/>
        <w:t>Section 1. Each year, not later than 60 days prior to the annual meeting of members of WSFDA, the president shall designate a Nominating Committee composed of three members including the immediate past president, who shall serve as chairman of the Nominating</w:t>
      </w:r>
      <w:r>
        <w:rPr>
          <w:spacing w:val="-3"/>
        </w:rPr>
        <w:t> </w:t>
      </w:r>
      <w:r>
        <w:rPr/>
        <w:t>Committee.</w:t>
      </w:r>
      <w:r>
        <w:rPr>
          <w:spacing w:val="-8"/>
        </w:rPr>
        <w:t> </w:t>
      </w:r>
      <w:r>
        <w:rPr/>
        <w:t>This</w:t>
      </w:r>
      <w:r>
        <w:rPr>
          <w:spacing w:val="-3"/>
        </w:rPr>
        <w:t> </w:t>
      </w:r>
      <w:r>
        <w:rPr/>
        <w:t>committee</w:t>
      </w:r>
      <w:r>
        <w:rPr>
          <w:spacing w:val="-4"/>
        </w:rPr>
        <w:t> </w:t>
      </w:r>
      <w:r>
        <w:rPr/>
        <w:t>shall</w:t>
      </w:r>
      <w:r>
        <w:rPr>
          <w:spacing w:val="-3"/>
        </w:rPr>
        <w:t> </w:t>
      </w:r>
      <w:r>
        <w:rPr/>
        <w:t>perform</w:t>
      </w:r>
      <w:r>
        <w:rPr>
          <w:spacing w:val="-4"/>
        </w:rPr>
        <w:t> </w:t>
      </w:r>
      <w:r>
        <w:rPr/>
        <w:t>those</w:t>
      </w:r>
      <w:r>
        <w:rPr>
          <w:spacing w:val="-4"/>
        </w:rPr>
        <w:t> </w:t>
      </w:r>
      <w:r>
        <w:rPr/>
        <w:t>functions</w:t>
      </w:r>
      <w:r>
        <w:rPr>
          <w:spacing w:val="-3"/>
        </w:rPr>
        <w:t> </w:t>
      </w:r>
      <w:r>
        <w:rPr/>
        <w:t>delegated</w:t>
      </w:r>
      <w:r>
        <w:rPr>
          <w:spacing w:val="-3"/>
        </w:rPr>
        <w:t> </w:t>
      </w:r>
      <w:r>
        <w:rPr/>
        <w:t>to</w:t>
      </w:r>
      <w:r>
        <w:rPr>
          <w:spacing w:val="-3"/>
        </w:rPr>
        <w:t> </w:t>
      </w:r>
      <w:r>
        <w:rPr/>
        <w:t>it</w:t>
      </w:r>
      <w:r>
        <w:rPr>
          <w:spacing w:val="-3"/>
        </w:rPr>
        <w:t> </w:t>
      </w:r>
      <w:r>
        <w:rPr/>
        <w:t>by</w:t>
      </w:r>
      <w:r>
        <w:rPr>
          <w:spacing w:val="-3"/>
        </w:rPr>
        <w:t> </w:t>
      </w:r>
      <w:r>
        <w:rPr/>
        <w:t>the Board of Directors.</w:t>
      </w:r>
      <w:r>
        <w:rPr>
          <w:spacing w:val="-5"/>
        </w:rPr>
        <w:t> </w:t>
      </w:r>
      <w:r>
        <w:rPr/>
        <w:t>After receiving the report of the nominating committee, the President shall call for further nomination from the floor.</w:t>
      </w:r>
    </w:p>
    <w:p>
      <w:pPr>
        <w:pStyle w:val="BodyText"/>
        <w:spacing w:before="10"/>
        <w:rPr>
          <w:sz w:val="23"/>
        </w:rPr>
      </w:pPr>
    </w:p>
    <w:p>
      <w:pPr>
        <w:pStyle w:val="BodyText"/>
        <w:spacing w:line="261" w:lineRule="auto"/>
        <w:ind w:left="220" w:right="201" w:firstLine="720"/>
      </w:pPr>
      <w:r>
        <w:rPr/>
        <w:t>Section</w:t>
      </w:r>
      <w:r>
        <w:rPr>
          <w:spacing w:val="-3"/>
        </w:rPr>
        <w:t> </w:t>
      </w:r>
      <w:r>
        <w:rPr/>
        <w:t>2.</w:t>
      </w:r>
      <w:r>
        <w:rPr>
          <w:spacing w:val="-3"/>
        </w:rPr>
        <w:t> </w:t>
      </w:r>
      <w:r>
        <w:rPr/>
        <w:t>Each</w:t>
      </w:r>
      <w:r>
        <w:rPr>
          <w:spacing w:val="-3"/>
        </w:rPr>
        <w:t> </w:t>
      </w:r>
      <w:r>
        <w:rPr/>
        <w:t>member</w:t>
      </w:r>
      <w:r>
        <w:rPr>
          <w:spacing w:val="-3"/>
        </w:rPr>
        <w:t> </w:t>
      </w:r>
      <w:r>
        <w:rPr/>
        <w:t>in</w:t>
      </w:r>
      <w:r>
        <w:rPr>
          <w:spacing w:val="-3"/>
        </w:rPr>
        <w:t> </w:t>
      </w:r>
      <w:r>
        <w:rPr/>
        <w:t>attendance</w:t>
      </w:r>
      <w:r>
        <w:rPr>
          <w:spacing w:val="-4"/>
        </w:rPr>
        <w:t> </w:t>
      </w:r>
      <w:r>
        <w:rPr/>
        <w:t>shall</w:t>
      </w:r>
      <w:r>
        <w:rPr>
          <w:spacing w:val="-3"/>
        </w:rPr>
        <w:t> </w:t>
      </w:r>
      <w:r>
        <w:rPr/>
        <w:t>be</w:t>
      </w:r>
      <w:r>
        <w:rPr>
          <w:spacing w:val="-4"/>
        </w:rPr>
        <w:t> </w:t>
      </w:r>
      <w:r>
        <w:rPr/>
        <w:t>entitled</w:t>
      </w:r>
      <w:r>
        <w:rPr>
          <w:spacing w:val="-3"/>
        </w:rPr>
        <w:t> </w:t>
      </w:r>
      <w:r>
        <w:rPr/>
        <w:t>to</w:t>
      </w:r>
      <w:r>
        <w:rPr>
          <w:spacing w:val="-3"/>
        </w:rPr>
        <w:t> </w:t>
      </w:r>
      <w:r>
        <w:rPr/>
        <w:t>vote</w:t>
      </w:r>
      <w:r>
        <w:rPr>
          <w:spacing w:val="-4"/>
        </w:rPr>
        <w:t> </w:t>
      </w:r>
      <w:r>
        <w:rPr/>
        <w:t>for</w:t>
      </w:r>
      <w:r>
        <w:rPr>
          <w:spacing w:val="-3"/>
        </w:rPr>
        <w:t> </w:t>
      </w:r>
      <w:r>
        <w:rPr/>
        <w:t>two</w:t>
      </w:r>
      <w:r>
        <w:rPr>
          <w:spacing w:val="-3"/>
        </w:rPr>
        <w:t> </w:t>
      </w:r>
      <w:r>
        <w:rPr/>
        <w:t>(or</w:t>
      </w:r>
      <w:r>
        <w:rPr>
          <w:spacing w:val="-3"/>
        </w:rPr>
        <w:t> </w:t>
      </w:r>
      <w:r>
        <w:rPr/>
        <w:t>more</w:t>
      </w:r>
      <w:r>
        <w:rPr>
          <w:spacing w:val="-4"/>
        </w:rPr>
        <w:t> </w:t>
      </w:r>
      <w:r>
        <w:rPr/>
        <w:t>should exiting vacancies necessitate pursuant to</w:t>
      </w:r>
      <w:r>
        <w:rPr>
          <w:spacing w:val="-8"/>
        </w:rPr>
        <w:t> </w:t>
      </w:r>
      <w:r>
        <w:rPr/>
        <w:t>Article IV, Section 4) candidates for the Board. The two nominees for Board positions receiving the largest number of votes shall be declared elected.</w:t>
      </w:r>
      <w:r>
        <w:rPr>
          <w:spacing w:val="40"/>
        </w:rPr>
        <w:t> </w:t>
      </w:r>
      <w:r>
        <w:rPr/>
        <w:t>The nominee receiving the third largest number of votes (or the runner up number should vacancies be voted upon) shall be declared the alternate.</w:t>
      </w:r>
    </w:p>
    <w:p>
      <w:pPr>
        <w:pStyle w:val="BodyText"/>
      </w:pPr>
    </w:p>
    <w:p>
      <w:pPr>
        <w:pStyle w:val="BodyText"/>
        <w:spacing w:line="261" w:lineRule="auto"/>
        <w:ind w:left="220" w:right="468" w:firstLine="720"/>
      </w:pPr>
      <w:r>
        <w:rPr/>
        <w:t>Section 3. The supplier members, who have been in good standing for at least 30 days, shall caucus on the day of the annual meeting of each even numbered year, and shall nominate</w:t>
      </w:r>
      <w:r>
        <w:rPr>
          <w:spacing w:val="-4"/>
        </w:rPr>
        <w:t> </w:t>
      </w:r>
      <w:r>
        <w:rPr/>
        <w:t>not</w:t>
      </w:r>
      <w:r>
        <w:rPr>
          <w:spacing w:val="-4"/>
        </w:rPr>
        <w:t> </w:t>
      </w:r>
      <w:r>
        <w:rPr/>
        <w:t>more</w:t>
      </w:r>
      <w:r>
        <w:rPr>
          <w:spacing w:val="-4"/>
        </w:rPr>
        <w:t> </w:t>
      </w:r>
      <w:r>
        <w:rPr/>
        <w:t>than</w:t>
      </w:r>
      <w:r>
        <w:rPr>
          <w:spacing w:val="-3"/>
        </w:rPr>
        <w:t> </w:t>
      </w:r>
      <w:r>
        <w:rPr/>
        <w:t>two</w:t>
      </w:r>
      <w:r>
        <w:rPr>
          <w:spacing w:val="-3"/>
        </w:rPr>
        <w:t> </w:t>
      </w:r>
      <w:r>
        <w:rPr/>
        <w:t>(2)</w:t>
      </w:r>
      <w:r>
        <w:rPr>
          <w:spacing w:val="-3"/>
        </w:rPr>
        <w:t> </w:t>
      </w:r>
      <w:r>
        <w:rPr/>
        <w:t>members,</w:t>
      </w:r>
      <w:r>
        <w:rPr>
          <w:spacing w:val="-3"/>
        </w:rPr>
        <w:t> </w:t>
      </w:r>
      <w:r>
        <w:rPr/>
        <w:t>each</w:t>
      </w:r>
      <w:r>
        <w:rPr>
          <w:spacing w:val="-3"/>
        </w:rPr>
        <w:t> </w:t>
      </w:r>
      <w:r>
        <w:rPr/>
        <w:t>of</w:t>
      </w:r>
      <w:r>
        <w:rPr>
          <w:spacing w:val="-3"/>
        </w:rPr>
        <w:t> </w:t>
      </w:r>
      <w:r>
        <w:rPr/>
        <w:t>whom</w:t>
      </w:r>
      <w:r>
        <w:rPr>
          <w:spacing w:val="-4"/>
        </w:rPr>
        <w:t> </w:t>
      </w:r>
      <w:r>
        <w:rPr/>
        <w:t>shall</w:t>
      </w:r>
      <w:r>
        <w:rPr>
          <w:spacing w:val="-3"/>
        </w:rPr>
        <w:t> </w:t>
      </w:r>
      <w:r>
        <w:rPr/>
        <w:t>have</w:t>
      </w:r>
      <w:r>
        <w:rPr>
          <w:spacing w:val="-4"/>
        </w:rPr>
        <w:t> </w:t>
      </w:r>
      <w:r>
        <w:rPr/>
        <w:t>been</w:t>
      </w:r>
      <w:r>
        <w:rPr>
          <w:spacing w:val="-3"/>
        </w:rPr>
        <w:t> </w:t>
      </w:r>
      <w:r>
        <w:rPr/>
        <w:t>a</w:t>
      </w:r>
      <w:r>
        <w:rPr>
          <w:spacing w:val="-4"/>
        </w:rPr>
        <w:t> </w:t>
      </w:r>
      <w:r>
        <w:rPr/>
        <w:t>supplier</w:t>
      </w:r>
      <w:r>
        <w:rPr>
          <w:spacing w:val="-3"/>
        </w:rPr>
        <w:t> </w:t>
      </w:r>
      <w:r>
        <w:rPr/>
        <w:t>member for at least one year, to the Board of Directors. The names of the nominees shall be submitted to the Chairman of the Nomination Committee prior to the opening gavel of the annual business meeting.</w:t>
      </w:r>
      <w:r>
        <w:rPr>
          <w:spacing w:val="-1"/>
        </w:rPr>
        <w:t> </w:t>
      </w:r>
      <w:r>
        <w:rPr/>
        <w:t>The President shall accept additional nominations for the supplier position on the Board of Directors, provided that such nominees are duly qualified. The candidates receiving the highest number of votes of the membership for the supplier position shall be elected and serve with all of the privileges accorded to all members of the Board of Directors.</w:t>
      </w:r>
    </w:p>
    <w:p>
      <w:pPr>
        <w:pStyle w:val="BodyText"/>
        <w:spacing w:before="8"/>
        <w:rPr>
          <w:sz w:val="23"/>
        </w:rPr>
      </w:pPr>
    </w:p>
    <w:p>
      <w:pPr>
        <w:pStyle w:val="BodyText"/>
        <w:spacing w:line="261" w:lineRule="auto"/>
        <w:ind w:left="220" w:right="201" w:hanging="40"/>
      </w:pPr>
      <w:r>
        <w:rPr/>
        <w:t>Section</w:t>
      </w:r>
      <w:r>
        <w:rPr>
          <w:spacing w:val="-6"/>
        </w:rPr>
        <w:t> </w:t>
      </w:r>
      <w:r>
        <w:rPr/>
        <w:t>4.</w:t>
      </w:r>
      <w:r>
        <w:rPr>
          <w:spacing w:val="-6"/>
        </w:rPr>
        <w:t> </w:t>
      </w:r>
      <w:r>
        <w:rPr/>
        <w:t>Only</w:t>
      </w:r>
      <w:r>
        <w:rPr>
          <w:spacing w:val="-6"/>
        </w:rPr>
        <w:t> </w:t>
      </w:r>
      <w:r>
        <w:rPr/>
        <w:t>persons</w:t>
      </w:r>
      <w:r>
        <w:rPr>
          <w:spacing w:val="-6"/>
        </w:rPr>
        <w:t> </w:t>
      </w:r>
      <w:r>
        <w:rPr/>
        <w:t>designated</w:t>
      </w:r>
      <w:r>
        <w:rPr>
          <w:spacing w:val="-6"/>
        </w:rPr>
        <w:t> </w:t>
      </w:r>
      <w:r>
        <w:rPr/>
        <w:t>on</w:t>
      </w:r>
      <w:r>
        <w:rPr>
          <w:spacing w:val="-6"/>
        </w:rPr>
        <w:t> </w:t>
      </w:r>
      <w:r>
        <w:rPr/>
        <w:t>a</w:t>
      </w:r>
      <w:r>
        <w:rPr>
          <w:spacing w:val="-7"/>
        </w:rPr>
        <w:t> </w:t>
      </w:r>
      <w:r>
        <w:rPr/>
        <w:t>valid</w:t>
      </w:r>
      <w:r>
        <w:rPr>
          <w:spacing w:val="-6"/>
        </w:rPr>
        <w:t> </w:t>
      </w:r>
      <w:r>
        <w:rPr/>
        <w:t>“Designation</w:t>
      </w:r>
      <w:r>
        <w:rPr>
          <w:spacing w:val="-6"/>
        </w:rPr>
        <w:t> </w:t>
      </w:r>
      <w:r>
        <w:rPr/>
        <w:t>of</w:t>
      </w:r>
      <w:r>
        <w:rPr>
          <w:spacing w:val="-10"/>
        </w:rPr>
        <w:t> </w:t>
      </w:r>
      <w:r>
        <w:rPr/>
        <w:t>Voting</w:t>
      </w:r>
      <w:r>
        <w:rPr>
          <w:spacing w:val="-6"/>
        </w:rPr>
        <w:t> </w:t>
      </w:r>
      <w:r>
        <w:rPr/>
        <w:t>Rights”</w:t>
      </w:r>
      <w:r>
        <w:rPr>
          <w:spacing w:val="-7"/>
        </w:rPr>
        <w:t> </w:t>
      </w:r>
      <w:r>
        <w:rPr/>
        <w:t>form,</w:t>
      </w:r>
      <w:r>
        <w:rPr>
          <w:spacing w:val="-6"/>
        </w:rPr>
        <w:t> </w:t>
      </w:r>
      <w:r>
        <w:rPr/>
        <w:t>submitted in accordance with</w:t>
      </w:r>
      <w:r>
        <w:rPr>
          <w:spacing w:val="-4"/>
        </w:rPr>
        <w:t> </w:t>
      </w:r>
      <w:r>
        <w:rPr/>
        <w:t>Article III, Section 3 of these by-laws, may vote.</w:t>
      </w:r>
    </w:p>
    <w:p>
      <w:pPr>
        <w:spacing w:after="0" w:line="261" w:lineRule="auto"/>
        <w:sectPr>
          <w:headerReference w:type="default" r:id="rId12"/>
          <w:footerReference w:type="default" r:id="rId13"/>
          <w:pgSz w:w="12240" w:h="15840"/>
          <w:pgMar w:header="1626" w:footer="1138" w:top="1880" w:bottom="1320" w:left="1340" w:right="1360"/>
        </w:sectPr>
      </w:pPr>
    </w:p>
    <w:p>
      <w:pPr>
        <w:pStyle w:val="BodyText"/>
        <w:spacing w:before="7"/>
        <w:rPr>
          <w:sz w:val="18"/>
        </w:rPr>
      </w:pPr>
    </w:p>
    <w:p>
      <w:pPr>
        <w:pStyle w:val="Heading3"/>
        <w:ind w:left="1476"/>
      </w:pPr>
      <w:r>
        <w:rPr>
          <w:spacing w:val="-2"/>
        </w:rPr>
        <w:t>OFFICERS</w:t>
      </w:r>
    </w:p>
    <w:p>
      <w:pPr>
        <w:pStyle w:val="BodyText"/>
        <w:spacing w:before="2"/>
        <w:rPr>
          <w:sz w:val="28"/>
        </w:rPr>
      </w:pPr>
    </w:p>
    <w:p>
      <w:pPr>
        <w:pStyle w:val="BodyText"/>
        <w:spacing w:line="261" w:lineRule="auto"/>
        <w:ind w:left="220" w:right="701" w:firstLine="720"/>
      </w:pPr>
      <w:r>
        <w:rPr/>
        <w:pict>
          <v:line style="position:absolute;mso-position-horizontal-relative:page;mso-position-vertical-relative:paragraph;z-index:-15890432" from="193.949905pt,25.483524pt" to="196.949905pt,25.483524pt" stroked="true" strokeweight=".7pt" strokecolor="#000000">
            <v:stroke dashstyle="solid"/>
            <w10:wrap type="none"/>
          </v:line>
        </w:pict>
      </w:r>
      <w:r>
        <w:rPr/>
        <w:t>Section 1. The officers of this</w:t>
      </w:r>
      <w:r>
        <w:rPr>
          <w:spacing w:val="-5"/>
        </w:rPr>
        <w:t> </w:t>
      </w:r>
      <w:r>
        <w:rPr/>
        <w:t>Association shall be a President, President Elect, immediate</w:t>
      </w:r>
      <w:r>
        <w:rPr>
          <w:spacing w:val="-6"/>
        </w:rPr>
        <w:t> </w:t>
      </w:r>
      <w:r>
        <w:rPr/>
        <w:t>Past</w:t>
      </w:r>
      <w:r>
        <w:rPr>
          <w:spacing w:val="-6"/>
        </w:rPr>
        <w:t> </w:t>
      </w:r>
      <w:r>
        <w:rPr/>
        <w:t>President,</w:t>
      </w:r>
      <w:r>
        <w:rPr>
          <w:spacing w:val="-6"/>
        </w:rPr>
        <w:t> </w:t>
      </w:r>
      <w:r>
        <w:rPr/>
        <w:t>and</w:t>
      </w:r>
      <w:r>
        <w:rPr>
          <w:spacing w:val="-6"/>
        </w:rPr>
        <w:t> </w:t>
      </w:r>
      <w:r>
        <w:rPr/>
        <w:t>Secretary-Treasurer.</w:t>
      </w:r>
      <w:r>
        <w:rPr>
          <w:spacing w:val="-10"/>
        </w:rPr>
        <w:t> </w:t>
      </w:r>
      <w:r>
        <w:rPr/>
        <w:t>Their</w:t>
      </w:r>
      <w:r>
        <w:rPr>
          <w:spacing w:val="-6"/>
        </w:rPr>
        <w:t> </w:t>
      </w:r>
      <w:r>
        <w:rPr/>
        <w:t>terms</w:t>
      </w:r>
      <w:r>
        <w:rPr>
          <w:spacing w:val="-6"/>
        </w:rPr>
        <w:t> </w:t>
      </w:r>
      <w:r>
        <w:rPr/>
        <w:t>of</w:t>
      </w:r>
      <w:r>
        <w:rPr>
          <w:spacing w:val="-6"/>
        </w:rPr>
        <w:t> </w:t>
      </w:r>
      <w:r>
        <w:rPr/>
        <w:t>office</w:t>
      </w:r>
      <w:r>
        <w:rPr>
          <w:spacing w:val="-6"/>
        </w:rPr>
        <w:t> </w:t>
      </w:r>
      <w:r>
        <w:rPr/>
        <w:t>shall</w:t>
      </w:r>
      <w:r>
        <w:rPr>
          <w:spacing w:val="-6"/>
        </w:rPr>
        <w:t> </w:t>
      </w:r>
      <w:r>
        <w:rPr/>
        <w:t>be</w:t>
      </w:r>
      <w:r>
        <w:rPr>
          <w:spacing w:val="-6"/>
        </w:rPr>
        <w:t> </w:t>
      </w:r>
      <w:r>
        <w:rPr/>
        <w:t>for</w:t>
      </w:r>
      <w:r>
        <w:rPr>
          <w:spacing w:val="-6"/>
        </w:rPr>
        <w:t> </w:t>
      </w:r>
      <w:r>
        <w:rPr/>
        <w:t>two years (adjournment of</w:t>
      </w:r>
      <w:r>
        <w:rPr>
          <w:spacing w:val="-4"/>
        </w:rPr>
        <w:t> </w:t>
      </w:r>
      <w:r>
        <w:rPr/>
        <w:t>Annual Meeting to adjournment of</w:t>
      </w:r>
      <w:r>
        <w:rPr>
          <w:spacing w:val="-4"/>
        </w:rPr>
        <w:t> </w:t>
      </w:r>
      <w:r>
        <w:rPr/>
        <w:t>Annual Meeting) unless re- </w:t>
      </w:r>
      <w:r>
        <w:rPr>
          <w:spacing w:val="-2"/>
        </w:rPr>
        <w:t>elected.</w:t>
      </w:r>
    </w:p>
    <w:p>
      <w:pPr>
        <w:pStyle w:val="BodyText"/>
      </w:pPr>
    </w:p>
    <w:p>
      <w:pPr>
        <w:pStyle w:val="BodyText"/>
        <w:spacing w:line="261" w:lineRule="auto" w:before="1"/>
        <w:ind w:left="220" w:right="201" w:firstLine="720"/>
      </w:pPr>
      <w:r>
        <w:rPr/>
        <w:t>Section 2.</w:t>
      </w:r>
      <w:r>
        <w:rPr>
          <w:spacing w:val="-3"/>
        </w:rPr>
        <w:t> </w:t>
      </w:r>
      <w:r>
        <w:rPr/>
        <w:t>The President, President Elect, and the Secretary-Treasurer shall be elected by</w:t>
      </w:r>
      <w:r>
        <w:rPr>
          <w:spacing w:val="-3"/>
        </w:rPr>
        <w:t> </w:t>
      </w:r>
      <w:r>
        <w:rPr/>
        <w:t>the</w:t>
      </w:r>
      <w:r>
        <w:rPr>
          <w:spacing w:val="-4"/>
        </w:rPr>
        <w:t> </w:t>
      </w:r>
      <w:r>
        <w:rPr/>
        <w:t>members</w:t>
      </w:r>
      <w:r>
        <w:rPr>
          <w:spacing w:val="-3"/>
        </w:rPr>
        <w:t> </w:t>
      </w:r>
      <w:r>
        <w:rPr/>
        <w:t>of</w:t>
      </w:r>
      <w:r>
        <w:rPr>
          <w:spacing w:val="-3"/>
        </w:rPr>
        <w:t> </w:t>
      </w:r>
      <w:r>
        <w:rPr/>
        <w:t>the</w:t>
      </w:r>
      <w:r>
        <w:rPr>
          <w:spacing w:val="-4"/>
        </w:rPr>
        <w:t> </w:t>
      </w:r>
      <w:r>
        <w:rPr/>
        <w:t>Board.</w:t>
      </w:r>
      <w:r>
        <w:rPr>
          <w:spacing w:val="-7"/>
        </w:rPr>
        <w:t> </w:t>
      </w:r>
      <w:r>
        <w:rPr/>
        <w:t>Those</w:t>
      </w:r>
      <w:r>
        <w:rPr>
          <w:spacing w:val="-4"/>
        </w:rPr>
        <w:t> </w:t>
      </w:r>
      <w:r>
        <w:rPr/>
        <w:t>elected</w:t>
      </w:r>
      <w:r>
        <w:rPr>
          <w:spacing w:val="-3"/>
        </w:rPr>
        <w:t> </w:t>
      </w:r>
      <w:r>
        <w:rPr/>
        <w:t>President</w:t>
      </w:r>
      <w:r>
        <w:rPr>
          <w:spacing w:val="-4"/>
        </w:rPr>
        <w:t> </w:t>
      </w:r>
      <w:r>
        <w:rPr/>
        <w:t>or</w:t>
      </w:r>
      <w:r>
        <w:rPr>
          <w:spacing w:val="-3"/>
        </w:rPr>
        <w:t> </w:t>
      </w:r>
      <w:r>
        <w:rPr/>
        <w:t>President</w:t>
      </w:r>
      <w:r>
        <w:rPr>
          <w:spacing w:val="-4"/>
        </w:rPr>
        <w:t> </w:t>
      </w:r>
      <w:r>
        <w:rPr/>
        <w:t>Elect</w:t>
      </w:r>
      <w:r>
        <w:rPr>
          <w:spacing w:val="-3"/>
        </w:rPr>
        <w:t> </w:t>
      </w:r>
      <w:r>
        <w:rPr/>
        <w:t>shall</w:t>
      </w:r>
      <w:r>
        <w:rPr>
          <w:spacing w:val="-3"/>
        </w:rPr>
        <w:t> </w:t>
      </w:r>
      <w:r>
        <w:rPr/>
        <w:t>be</w:t>
      </w:r>
      <w:r>
        <w:rPr>
          <w:spacing w:val="-4"/>
        </w:rPr>
        <w:t> </w:t>
      </w:r>
      <w:r>
        <w:rPr/>
        <w:t>persons</w:t>
      </w:r>
      <w:r>
        <w:rPr>
          <w:spacing w:val="-3"/>
        </w:rPr>
        <w:t> </w:t>
      </w:r>
      <w:r>
        <w:rPr/>
        <w:t>who are current or past members of the Board of Directors that were elected by the membership.</w:t>
      </w:r>
    </w:p>
    <w:p>
      <w:pPr>
        <w:pStyle w:val="BodyText"/>
        <w:spacing w:line="261" w:lineRule="auto"/>
        <w:ind w:left="220" w:right="201"/>
      </w:pPr>
      <w:r>
        <w:rPr/>
        <w:t>The</w:t>
      </w:r>
      <w:r>
        <w:rPr>
          <w:spacing w:val="-5"/>
        </w:rPr>
        <w:t> </w:t>
      </w:r>
      <w:r>
        <w:rPr/>
        <w:t>Secretary-Treasurer</w:t>
      </w:r>
      <w:r>
        <w:rPr>
          <w:spacing w:val="-4"/>
        </w:rPr>
        <w:t> </w:t>
      </w:r>
      <w:r>
        <w:rPr/>
        <w:t>position</w:t>
      </w:r>
      <w:r>
        <w:rPr>
          <w:spacing w:val="-4"/>
        </w:rPr>
        <w:t> </w:t>
      </w:r>
      <w:r>
        <w:rPr/>
        <w:t>shall</w:t>
      </w:r>
      <w:r>
        <w:rPr>
          <w:spacing w:val="-4"/>
        </w:rPr>
        <w:t> </w:t>
      </w:r>
      <w:r>
        <w:rPr/>
        <w:t>be</w:t>
      </w:r>
      <w:r>
        <w:rPr>
          <w:spacing w:val="-5"/>
        </w:rPr>
        <w:t> </w:t>
      </w:r>
      <w:r>
        <w:rPr/>
        <w:t>an</w:t>
      </w:r>
      <w:r>
        <w:rPr>
          <w:spacing w:val="-4"/>
        </w:rPr>
        <w:t> </w:t>
      </w:r>
      <w:r>
        <w:rPr/>
        <w:t>ex-officio</w:t>
      </w:r>
      <w:r>
        <w:rPr>
          <w:spacing w:val="-4"/>
        </w:rPr>
        <w:t> </w:t>
      </w:r>
      <w:r>
        <w:rPr/>
        <w:t>position</w:t>
      </w:r>
      <w:r>
        <w:rPr>
          <w:spacing w:val="-4"/>
        </w:rPr>
        <w:t> </w:t>
      </w:r>
      <w:r>
        <w:rPr/>
        <w:t>on</w:t>
      </w:r>
      <w:r>
        <w:rPr>
          <w:spacing w:val="-4"/>
        </w:rPr>
        <w:t> </w:t>
      </w:r>
      <w:r>
        <w:rPr/>
        <w:t>the</w:t>
      </w:r>
      <w:r>
        <w:rPr>
          <w:spacing w:val="-5"/>
        </w:rPr>
        <w:t> </w:t>
      </w:r>
      <w:r>
        <w:rPr/>
        <w:t>Board</w:t>
      </w:r>
      <w:r>
        <w:rPr>
          <w:spacing w:val="-4"/>
        </w:rPr>
        <w:t> </w:t>
      </w:r>
      <w:r>
        <w:rPr/>
        <w:t>without</w:t>
      </w:r>
      <w:r>
        <w:rPr>
          <w:spacing w:val="-5"/>
        </w:rPr>
        <w:t> </w:t>
      </w:r>
      <w:r>
        <w:rPr/>
        <w:t>vote unless held by an incumbent Board member.</w:t>
      </w:r>
    </w:p>
    <w:p>
      <w:pPr>
        <w:pStyle w:val="BodyText"/>
        <w:spacing w:before="11"/>
        <w:rPr>
          <w:sz w:val="23"/>
        </w:rPr>
      </w:pPr>
    </w:p>
    <w:p>
      <w:pPr>
        <w:pStyle w:val="BodyText"/>
        <w:spacing w:line="261" w:lineRule="auto"/>
        <w:ind w:left="220" w:right="201" w:firstLine="720"/>
      </w:pPr>
      <w:r>
        <w:rPr/>
        <w:t>Section 3. The President shall preside at all membership and Board of Directors meetings, appoint all committees, and shall perform such duties as are usual of the office or that</w:t>
      </w:r>
      <w:r>
        <w:rPr>
          <w:spacing w:val="-3"/>
        </w:rPr>
        <w:t> </w:t>
      </w:r>
      <w:r>
        <w:rPr/>
        <w:t>may</w:t>
      </w:r>
      <w:r>
        <w:rPr>
          <w:spacing w:val="-3"/>
        </w:rPr>
        <w:t> </w:t>
      </w:r>
      <w:r>
        <w:rPr/>
        <w:t>be</w:t>
      </w:r>
      <w:r>
        <w:rPr>
          <w:spacing w:val="-3"/>
        </w:rPr>
        <w:t> </w:t>
      </w:r>
      <w:r>
        <w:rPr/>
        <w:t>required</w:t>
      </w:r>
      <w:r>
        <w:rPr>
          <w:spacing w:val="-3"/>
        </w:rPr>
        <w:t> </w:t>
      </w:r>
      <w:r>
        <w:rPr/>
        <w:t>by</w:t>
      </w:r>
      <w:r>
        <w:rPr>
          <w:spacing w:val="-3"/>
        </w:rPr>
        <w:t> </w:t>
      </w:r>
      <w:r>
        <w:rPr/>
        <w:t>the</w:t>
      </w:r>
      <w:r>
        <w:rPr>
          <w:spacing w:val="-3"/>
        </w:rPr>
        <w:t> </w:t>
      </w:r>
      <w:r>
        <w:rPr/>
        <w:t>Board</w:t>
      </w:r>
      <w:r>
        <w:rPr>
          <w:spacing w:val="-3"/>
        </w:rPr>
        <w:t> </w:t>
      </w:r>
      <w:r>
        <w:rPr/>
        <w:t>of</w:t>
      </w:r>
      <w:r>
        <w:rPr>
          <w:spacing w:val="-3"/>
        </w:rPr>
        <w:t> </w:t>
      </w:r>
      <w:r>
        <w:rPr/>
        <w:t>Directors.</w:t>
      </w:r>
      <w:r>
        <w:rPr>
          <w:spacing w:val="-3"/>
        </w:rPr>
        <w:t> </w:t>
      </w:r>
      <w:r>
        <w:rPr/>
        <w:t>In</w:t>
      </w:r>
      <w:r>
        <w:rPr>
          <w:spacing w:val="-3"/>
        </w:rPr>
        <w:t> </w:t>
      </w:r>
      <w:r>
        <w:rPr/>
        <w:t>the</w:t>
      </w:r>
      <w:r>
        <w:rPr>
          <w:spacing w:val="-3"/>
        </w:rPr>
        <w:t> </w:t>
      </w:r>
      <w:r>
        <w:rPr/>
        <w:t>absence</w:t>
      </w:r>
      <w:r>
        <w:rPr>
          <w:spacing w:val="-3"/>
        </w:rPr>
        <w:t> </w:t>
      </w:r>
      <w:r>
        <w:rPr/>
        <w:t>of</w:t>
      </w:r>
      <w:r>
        <w:rPr>
          <w:spacing w:val="-3"/>
        </w:rPr>
        <w:t> </w:t>
      </w:r>
      <w:r>
        <w:rPr/>
        <w:t>the</w:t>
      </w:r>
      <w:r>
        <w:rPr>
          <w:spacing w:val="-3"/>
        </w:rPr>
        <w:t> </w:t>
      </w:r>
      <w:r>
        <w:rPr/>
        <w:t>President,</w:t>
      </w:r>
      <w:r>
        <w:rPr>
          <w:spacing w:val="-3"/>
        </w:rPr>
        <w:t> </w:t>
      </w:r>
      <w:r>
        <w:rPr/>
        <w:t>the</w:t>
      </w:r>
      <w:r>
        <w:rPr>
          <w:spacing w:val="-3"/>
        </w:rPr>
        <w:t> </w:t>
      </w:r>
      <w:r>
        <w:rPr/>
        <w:t>President Elect shall perform all the duties of the office of the President.</w:t>
      </w:r>
    </w:p>
    <w:p>
      <w:pPr>
        <w:pStyle w:val="BodyText"/>
        <w:spacing w:before="4"/>
        <w:rPr>
          <w:sz w:val="22"/>
        </w:rPr>
      </w:pPr>
    </w:p>
    <w:p>
      <w:pPr>
        <w:pStyle w:val="BodyText"/>
        <w:spacing w:line="261" w:lineRule="auto"/>
        <w:ind w:left="220" w:right="421" w:firstLine="720"/>
      </w:pPr>
      <w:r>
        <w:rPr/>
        <w:t>Section 4. The Secretary-Treasurer or his/her designee shall be custodian of the records of the</w:t>
      </w:r>
      <w:r>
        <w:rPr>
          <w:spacing w:val="-8"/>
        </w:rPr>
        <w:t> </w:t>
      </w:r>
      <w:r>
        <w:rPr/>
        <w:t>Association which shall include the minutes of the meetings of the members, and</w:t>
      </w:r>
      <w:r>
        <w:rPr>
          <w:spacing w:val="-1"/>
        </w:rPr>
        <w:t> </w:t>
      </w:r>
      <w:r>
        <w:rPr/>
        <w:t>of</w:t>
      </w:r>
      <w:r>
        <w:rPr>
          <w:spacing w:val="-1"/>
        </w:rPr>
        <w:t> </w:t>
      </w:r>
      <w:r>
        <w:rPr/>
        <w:t>the</w:t>
      </w:r>
      <w:r>
        <w:rPr>
          <w:spacing w:val="-2"/>
        </w:rPr>
        <w:t> </w:t>
      </w:r>
      <w:r>
        <w:rPr/>
        <w:t>Board</w:t>
      </w:r>
      <w:r>
        <w:rPr>
          <w:spacing w:val="-1"/>
        </w:rPr>
        <w:t> </w:t>
      </w:r>
      <w:r>
        <w:rPr/>
        <w:t>of</w:t>
      </w:r>
      <w:r>
        <w:rPr>
          <w:spacing w:val="-1"/>
        </w:rPr>
        <w:t> </w:t>
      </w:r>
      <w:r>
        <w:rPr/>
        <w:t>Directors.</w:t>
      </w:r>
      <w:r>
        <w:rPr>
          <w:spacing w:val="-6"/>
        </w:rPr>
        <w:t> </w:t>
      </w:r>
      <w:r>
        <w:rPr/>
        <w:t>The</w:t>
      </w:r>
      <w:r>
        <w:rPr>
          <w:spacing w:val="-2"/>
        </w:rPr>
        <w:t> </w:t>
      </w:r>
      <w:r>
        <w:rPr/>
        <w:t>Secretary-Treasurer</w:t>
      </w:r>
      <w:r>
        <w:rPr>
          <w:spacing w:val="-1"/>
        </w:rPr>
        <w:t> </w:t>
      </w:r>
      <w:r>
        <w:rPr/>
        <w:t>shall</w:t>
      </w:r>
      <w:r>
        <w:rPr>
          <w:spacing w:val="-1"/>
        </w:rPr>
        <w:t> </w:t>
      </w:r>
      <w:r>
        <w:rPr/>
        <w:t>be</w:t>
      </w:r>
      <w:r>
        <w:rPr>
          <w:spacing w:val="-2"/>
        </w:rPr>
        <w:t> </w:t>
      </w:r>
      <w:r>
        <w:rPr/>
        <w:t>the</w:t>
      </w:r>
      <w:r>
        <w:rPr>
          <w:spacing w:val="-2"/>
        </w:rPr>
        <w:t> </w:t>
      </w:r>
      <w:r>
        <w:rPr/>
        <w:t>custodian</w:t>
      </w:r>
      <w:r>
        <w:rPr>
          <w:spacing w:val="-1"/>
        </w:rPr>
        <w:t> </w:t>
      </w:r>
      <w:r>
        <w:rPr/>
        <w:t>of</w:t>
      </w:r>
      <w:r>
        <w:rPr>
          <w:spacing w:val="-1"/>
        </w:rPr>
        <w:t> </w:t>
      </w:r>
      <w:r>
        <w:rPr/>
        <w:t>the</w:t>
      </w:r>
      <w:r>
        <w:rPr>
          <w:spacing w:val="-2"/>
        </w:rPr>
        <w:t> </w:t>
      </w:r>
      <w:r>
        <w:rPr/>
        <w:t>funds</w:t>
      </w:r>
      <w:r>
        <w:rPr>
          <w:spacing w:val="-1"/>
        </w:rPr>
        <w:t> </w:t>
      </w:r>
      <w:r>
        <w:rPr/>
        <w:t>of the</w:t>
      </w:r>
      <w:r>
        <w:rPr>
          <w:spacing w:val="-15"/>
        </w:rPr>
        <w:t> </w:t>
      </w:r>
      <w:r>
        <w:rPr/>
        <w:t>Association</w:t>
      </w:r>
      <w:r>
        <w:rPr>
          <w:spacing w:val="-1"/>
        </w:rPr>
        <w:t> </w:t>
      </w:r>
      <w:r>
        <w:rPr/>
        <w:t>and</w:t>
      </w:r>
      <w:r>
        <w:rPr>
          <w:spacing w:val="-1"/>
        </w:rPr>
        <w:t> </w:t>
      </w:r>
      <w:r>
        <w:rPr/>
        <w:t>shall</w:t>
      </w:r>
      <w:r>
        <w:rPr>
          <w:spacing w:val="-1"/>
        </w:rPr>
        <w:t> </w:t>
      </w:r>
      <w:r>
        <w:rPr/>
        <w:t>cause</w:t>
      </w:r>
      <w:r>
        <w:rPr>
          <w:spacing w:val="-2"/>
        </w:rPr>
        <w:t> </w:t>
      </w:r>
      <w:r>
        <w:rPr/>
        <w:t>all</w:t>
      </w:r>
      <w:r>
        <w:rPr>
          <w:spacing w:val="-1"/>
        </w:rPr>
        <w:t> </w:t>
      </w:r>
      <w:r>
        <w:rPr/>
        <w:t>monies</w:t>
      </w:r>
      <w:r>
        <w:rPr>
          <w:spacing w:val="-1"/>
        </w:rPr>
        <w:t> </w:t>
      </w:r>
      <w:r>
        <w:rPr/>
        <w:t>to</w:t>
      </w:r>
      <w:r>
        <w:rPr>
          <w:spacing w:val="-1"/>
        </w:rPr>
        <w:t> </w:t>
      </w:r>
      <w:r>
        <w:rPr/>
        <w:t>be</w:t>
      </w:r>
      <w:r>
        <w:rPr>
          <w:spacing w:val="-2"/>
        </w:rPr>
        <w:t> </w:t>
      </w:r>
      <w:r>
        <w:rPr/>
        <w:t>delivered</w:t>
      </w:r>
      <w:r>
        <w:rPr>
          <w:spacing w:val="-1"/>
        </w:rPr>
        <w:t> </w:t>
      </w:r>
      <w:r>
        <w:rPr/>
        <w:t>for</w:t>
      </w:r>
      <w:r>
        <w:rPr>
          <w:spacing w:val="-1"/>
        </w:rPr>
        <w:t> </w:t>
      </w:r>
      <w:r>
        <w:rPr/>
        <w:t>deposit</w:t>
      </w:r>
      <w:r>
        <w:rPr>
          <w:spacing w:val="-1"/>
        </w:rPr>
        <w:t> </w:t>
      </w:r>
      <w:r>
        <w:rPr/>
        <w:t>in</w:t>
      </w:r>
      <w:r>
        <w:rPr>
          <w:spacing w:val="-1"/>
        </w:rPr>
        <w:t> </w:t>
      </w:r>
      <w:r>
        <w:rPr/>
        <w:t>the</w:t>
      </w:r>
      <w:r>
        <w:rPr>
          <w:spacing w:val="-2"/>
        </w:rPr>
        <w:t> </w:t>
      </w:r>
      <w:r>
        <w:rPr/>
        <w:t>bank</w:t>
      </w:r>
      <w:r>
        <w:rPr>
          <w:spacing w:val="-1"/>
        </w:rPr>
        <w:t> </w:t>
      </w:r>
      <w:r>
        <w:rPr/>
        <w:t>selected</w:t>
      </w:r>
      <w:r>
        <w:rPr>
          <w:spacing w:val="-1"/>
        </w:rPr>
        <w:t> </w:t>
      </w:r>
      <w:r>
        <w:rPr/>
        <w:t>by the</w:t>
      </w:r>
      <w:r>
        <w:rPr>
          <w:spacing w:val="-4"/>
        </w:rPr>
        <w:t> </w:t>
      </w:r>
      <w:r>
        <w:rPr/>
        <w:t>Board</w:t>
      </w:r>
      <w:r>
        <w:rPr>
          <w:spacing w:val="-4"/>
        </w:rPr>
        <w:t> </w:t>
      </w:r>
      <w:r>
        <w:rPr/>
        <w:t>of</w:t>
      </w:r>
      <w:r>
        <w:rPr>
          <w:spacing w:val="-4"/>
        </w:rPr>
        <w:t> </w:t>
      </w:r>
      <w:r>
        <w:rPr/>
        <w:t>Directors.</w:t>
      </w:r>
      <w:r>
        <w:rPr>
          <w:spacing w:val="-8"/>
        </w:rPr>
        <w:t> </w:t>
      </w:r>
      <w:r>
        <w:rPr/>
        <w:t>The</w:t>
      </w:r>
      <w:r>
        <w:rPr>
          <w:spacing w:val="-4"/>
        </w:rPr>
        <w:t> </w:t>
      </w:r>
      <w:r>
        <w:rPr/>
        <w:t>records</w:t>
      </w:r>
      <w:r>
        <w:rPr>
          <w:spacing w:val="-4"/>
        </w:rPr>
        <w:t> </w:t>
      </w:r>
      <w:r>
        <w:rPr/>
        <w:t>of</w:t>
      </w:r>
      <w:r>
        <w:rPr>
          <w:spacing w:val="-4"/>
        </w:rPr>
        <w:t> </w:t>
      </w:r>
      <w:r>
        <w:rPr/>
        <w:t>the</w:t>
      </w:r>
      <w:r>
        <w:rPr>
          <w:spacing w:val="-4"/>
        </w:rPr>
        <w:t> </w:t>
      </w:r>
      <w:r>
        <w:rPr/>
        <w:t>Secretary-Treasurer</w:t>
      </w:r>
      <w:r>
        <w:rPr>
          <w:spacing w:val="-4"/>
        </w:rPr>
        <w:t> </w:t>
      </w:r>
      <w:r>
        <w:rPr/>
        <w:t>shall</w:t>
      </w:r>
      <w:r>
        <w:rPr>
          <w:spacing w:val="-4"/>
        </w:rPr>
        <w:t> </w:t>
      </w:r>
      <w:r>
        <w:rPr/>
        <w:t>be</w:t>
      </w:r>
      <w:r>
        <w:rPr>
          <w:spacing w:val="-4"/>
        </w:rPr>
        <w:t> </w:t>
      </w:r>
      <w:r>
        <w:rPr/>
        <w:t>open</w:t>
      </w:r>
      <w:r>
        <w:rPr>
          <w:spacing w:val="-4"/>
        </w:rPr>
        <w:t> </w:t>
      </w:r>
      <w:r>
        <w:rPr/>
        <w:t>to</w:t>
      </w:r>
      <w:r>
        <w:rPr>
          <w:spacing w:val="-4"/>
        </w:rPr>
        <w:t> </w:t>
      </w:r>
      <w:r>
        <w:rPr/>
        <w:t>inspection</w:t>
      </w:r>
      <w:r>
        <w:rPr>
          <w:spacing w:val="-4"/>
        </w:rPr>
        <w:t> </w:t>
      </w:r>
      <w:r>
        <w:rPr/>
        <w:t>by any</w:t>
      </w:r>
      <w:r>
        <w:rPr>
          <w:spacing w:val="-4"/>
        </w:rPr>
        <w:t> </w:t>
      </w:r>
      <w:r>
        <w:rPr/>
        <w:t>voting</w:t>
      </w:r>
      <w:r>
        <w:rPr>
          <w:spacing w:val="-3"/>
        </w:rPr>
        <w:t> </w:t>
      </w:r>
      <w:r>
        <w:rPr/>
        <w:t>member</w:t>
      </w:r>
      <w:r>
        <w:rPr>
          <w:spacing w:val="-3"/>
        </w:rPr>
        <w:t> </w:t>
      </w:r>
      <w:r>
        <w:rPr/>
        <w:t>in</w:t>
      </w:r>
      <w:r>
        <w:rPr>
          <w:spacing w:val="-3"/>
        </w:rPr>
        <w:t> </w:t>
      </w:r>
      <w:r>
        <w:rPr/>
        <w:t>good</w:t>
      </w:r>
      <w:r>
        <w:rPr>
          <w:spacing w:val="-3"/>
        </w:rPr>
        <w:t> </w:t>
      </w:r>
      <w:r>
        <w:rPr/>
        <w:t>standing.</w:t>
      </w:r>
      <w:r>
        <w:rPr>
          <w:spacing w:val="-15"/>
        </w:rPr>
        <w:t> </w:t>
      </w:r>
      <w:r>
        <w:rPr/>
        <w:t>At</w:t>
      </w:r>
      <w:r>
        <w:rPr>
          <w:spacing w:val="-3"/>
        </w:rPr>
        <w:t> </w:t>
      </w:r>
      <w:r>
        <w:rPr/>
        <w:t>each</w:t>
      </w:r>
      <w:r>
        <w:rPr>
          <w:spacing w:val="-3"/>
        </w:rPr>
        <w:t> </w:t>
      </w:r>
      <w:r>
        <w:rPr/>
        <w:t>annual</w:t>
      </w:r>
      <w:r>
        <w:rPr>
          <w:spacing w:val="-3"/>
        </w:rPr>
        <w:t> </w:t>
      </w:r>
      <w:r>
        <w:rPr/>
        <w:t>meeting</w:t>
      </w:r>
      <w:r>
        <w:rPr>
          <w:spacing w:val="-3"/>
        </w:rPr>
        <w:t> </w:t>
      </w:r>
      <w:r>
        <w:rPr/>
        <w:t>a</w:t>
      </w:r>
      <w:r>
        <w:rPr>
          <w:spacing w:val="-4"/>
        </w:rPr>
        <w:t> </w:t>
      </w:r>
      <w:r>
        <w:rPr/>
        <w:t>complete</w:t>
      </w:r>
      <w:r>
        <w:rPr>
          <w:spacing w:val="-4"/>
        </w:rPr>
        <w:t> </w:t>
      </w:r>
      <w:r>
        <w:rPr/>
        <w:t>financial</w:t>
      </w:r>
      <w:r>
        <w:rPr>
          <w:spacing w:val="-3"/>
        </w:rPr>
        <w:t> </w:t>
      </w:r>
      <w:r>
        <w:rPr/>
        <w:t>statement will be submitted by the Secretary-Treasurer to an auditing committee for its inspection.</w:t>
      </w:r>
      <w:r>
        <w:rPr>
          <w:spacing w:val="-12"/>
        </w:rPr>
        <w:t> </w:t>
      </w:r>
      <w:r>
        <w:rPr/>
        <w:t>All monies and records shall be surrendered to the successor at the expiration of the term of the Secretary- Treasurer.</w:t>
      </w:r>
    </w:p>
    <w:p>
      <w:pPr>
        <w:pStyle w:val="BodyText"/>
        <w:spacing w:before="5"/>
        <w:rPr>
          <w:sz w:val="25"/>
        </w:rPr>
      </w:pPr>
    </w:p>
    <w:p>
      <w:pPr>
        <w:pStyle w:val="BodyText"/>
        <w:spacing w:line="261" w:lineRule="auto"/>
        <w:ind w:left="220" w:right="365" w:firstLine="720"/>
      </w:pPr>
      <w:r>
        <w:rPr/>
        <w:t>Section</w:t>
      </w:r>
      <w:r>
        <w:rPr>
          <w:spacing w:val="-4"/>
        </w:rPr>
        <w:t> </w:t>
      </w:r>
      <w:r>
        <w:rPr/>
        <w:t>5.</w:t>
      </w:r>
      <w:r>
        <w:rPr>
          <w:spacing w:val="-9"/>
        </w:rPr>
        <w:t> </w:t>
      </w:r>
      <w:r>
        <w:rPr/>
        <w:t>The</w:t>
      </w:r>
      <w:r>
        <w:rPr>
          <w:spacing w:val="-5"/>
        </w:rPr>
        <w:t> </w:t>
      </w:r>
      <w:r>
        <w:rPr/>
        <w:t>Board</w:t>
      </w:r>
      <w:r>
        <w:rPr>
          <w:spacing w:val="-4"/>
        </w:rPr>
        <w:t> </w:t>
      </w:r>
      <w:r>
        <w:rPr/>
        <w:t>of</w:t>
      </w:r>
      <w:r>
        <w:rPr>
          <w:spacing w:val="-4"/>
        </w:rPr>
        <w:t> </w:t>
      </w:r>
      <w:r>
        <w:rPr/>
        <w:t>Directors</w:t>
      </w:r>
      <w:r>
        <w:rPr>
          <w:spacing w:val="-4"/>
        </w:rPr>
        <w:t> </w:t>
      </w:r>
      <w:r>
        <w:rPr/>
        <w:t>may</w:t>
      </w:r>
      <w:r>
        <w:rPr>
          <w:spacing w:val="-4"/>
        </w:rPr>
        <w:t> </w:t>
      </w:r>
      <w:r>
        <w:rPr/>
        <w:t>appoint</w:t>
      </w:r>
      <w:r>
        <w:rPr>
          <w:spacing w:val="-5"/>
        </w:rPr>
        <w:t> </w:t>
      </w:r>
      <w:r>
        <w:rPr/>
        <w:t>an</w:t>
      </w:r>
      <w:r>
        <w:rPr>
          <w:spacing w:val="-4"/>
        </w:rPr>
        <w:t> </w:t>
      </w:r>
      <w:r>
        <w:rPr/>
        <w:t>assistant</w:t>
      </w:r>
      <w:r>
        <w:rPr>
          <w:spacing w:val="-5"/>
        </w:rPr>
        <w:t> </w:t>
      </w:r>
      <w:r>
        <w:rPr/>
        <w:t>to</w:t>
      </w:r>
      <w:r>
        <w:rPr>
          <w:spacing w:val="-4"/>
        </w:rPr>
        <w:t> </w:t>
      </w:r>
      <w:r>
        <w:rPr/>
        <w:t>the</w:t>
      </w:r>
      <w:r>
        <w:rPr>
          <w:spacing w:val="-5"/>
        </w:rPr>
        <w:t> </w:t>
      </w:r>
      <w:r>
        <w:rPr/>
        <w:t>Secretary-Treasurer to perform any or all of the duties of the Secretary-Treasurer.</w:t>
      </w:r>
    </w:p>
    <w:p>
      <w:pPr>
        <w:spacing w:after="0" w:line="261" w:lineRule="auto"/>
        <w:sectPr>
          <w:headerReference w:type="default" r:id="rId14"/>
          <w:footerReference w:type="default" r:id="rId15"/>
          <w:pgSz w:w="12240" w:h="15840"/>
          <w:pgMar w:header="1626" w:footer="1138" w:top="1880" w:bottom="1320" w:left="1340" w:right="1360"/>
        </w:sectPr>
      </w:pPr>
    </w:p>
    <w:p>
      <w:pPr>
        <w:pStyle w:val="BodyText"/>
        <w:spacing w:before="7"/>
        <w:rPr>
          <w:sz w:val="18"/>
        </w:rPr>
      </w:pPr>
    </w:p>
    <w:p>
      <w:pPr>
        <w:pStyle w:val="BodyText"/>
        <w:spacing w:line="261" w:lineRule="auto" w:before="90"/>
        <w:ind w:left="220" w:right="264" w:firstLine="720"/>
        <w:jc w:val="both"/>
      </w:pPr>
      <w:r>
        <w:rPr/>
        <w:t>Section 6a. There shall be an Executive Committee consisting of the President, President Elect, Immediate Past President, and Secretary-Treasurer. The President shall be chairman of the Executive Committee.</w:t>
      </w:r>
    </w:p>
    <w:p>
      <w:pPr>
        <w:pStyle w:val="BodyText"/>
        <w:spacing w:before="10"/>
        <w:rPr>
          <w:sz w:val="25"/>
        </w:rPr>
      </w:pPr>
    </w:p>
    <w:p>
      <w:pPr>
        <w:pStyle w:val="BodyText"/>
        <w:spacing w:line="261" w:lineRule="auto"/>
        <w:ind w:left="220" w:right="365" w:firstLine="720"/>
      </w:pPr>
      <w:r>
        <w:rPr/>
        <w:t>Section 6b. The Executive Committee shall have and perform all the duties of the Board of Directors while the Board is not in session.</w:t>
      </w:r>
      <w:r>
        <w:rPr>
          <w:spacing w:val="-3"/>
        </w:rPr>
        <w:t> </w:t>
      </w:r>
      <w:r>
        <w:rPr/>
        <w:t>The Executive Committee may decide the time and place of the</w:t>
      </w:r>
      <w:r>
        <w:rPr>
          <w:spacing w:val="-9"/>
        </w:rPr>
        <w:t> </w:t>
      </w:r>
      <w:r>
        <w:rPr/>
        <w:t>Annual Meeting and Convention and shall perform such duties as the</w:t>
      </w:r>
      <w:r>
        <w:rPr>
          <w:spacing w:val="-4"/>
        </w:rPr>
        <w:t> </w:t>
      </w:r>
      <w:r>
        <w:rPr/>
        <w:t>Board</w:t>
      </w:r>
      <w:r>
        <w:rPr>
          <w:spacing w:val="-3"/>
        </w:rPr>
        <w:t> </w:t>
      </w:r>
      <w:r>
        <w:rPr/>
        <w:t>of</w:t>
      </w:r>
      <w:r>
        <w:rPr>
          <w:spacing w:val="-3"/>
        </w:rPr>
        <w:t> </w:t>
      </w:r>
      <w:r>
        <w:rPr/>
        <w:t>Directors</w:t>
      </w:r>
      <w:r>
        <w:rPr>
          <w:spacing w:val="-3"/>
        </w:rPr>
        <w:t> </w:t>
      </w:r>
      <w:r>
        <w:rPr/>
        <w:t>may</w:t>
      </w:r>
      <w:r>
        <w:rPr>
          <w:spacing w:val="-3"/>
        </w:rPr>
        <w:t> </w:t>
      </w:r>
      <w:r>
        <w:rPr/>
        <w:t>require.</w:t>
      </w:r>
      <w:r>
        <w:rPr>
          <w:spacing w:val="-8"/>
        </w:rPr>
        <w:t> </w:t>
      </w:r>
      <w:r>
        <w:rPr/>
        <w:t>The</w:t>
      </w:r>
      <w:r>
        <w:rPr>
          <w:spacing w:val="-4"/>
        </w:rPr>
        <w:t> </w:t>
      </w:r>
      <w:r>
        <w:rPr/>
        <w:t>Executive</w:t>
      </w:r>
      <w:r>
        <w:rPr>
          <w:spacing w:val="-4"/>
        </w:rPr>
        <w:t> </w:t>
      </w:r>
      <w:r>
        <w:rPr/>
        <w:t>Committee</w:t>
      </w:r>
      <w:r>
        <w:rPr>
          <w:spacing w:val="-4"/>
        </w:rPr>
        <w:t> </w:t>
      </w:r>
      <w:r>
        <w:rPr/>
        <w:t>shall</w:t>
      </w:r>
      <w:r>
        <w:rPr>
          <w:spacing w:val="-3"/>
        </w:rPr>
        <w:t> </w:t>
      </w:r>
      <w:r>
        <w:rPr/>
        <w:t>keep</w:t>
      </w:r>
      <w:r>
        <w:rPr>
          <w:spacing w:val="-3"/>
        </w:rPr>
        <w:t> </w:t>
      </w:r>
      <w:r>
        <w:rPr/>
        <w:t>a</w:t>
      </w:r>
      <w:r>
        <w:rPr>
          <w:spacing w:val="-4"/>
        </w:rPr>
        <w:t> </w:t>
      </w:r>
      <w:r>
        <w:rPr/>
        <w:t>record</w:t>
      </w:r>
      <w:r>
        <w:rPr>
          <w:spacing w:val="-3"/>
        </w:rPr>
        <w:t> </w:t>
      </w:r>
      <w:r>
        <w:rPr/>
        <w:t>of</w:t>
      </w:r>
      <w:r>
        <w:rPr>
          <w:spacing w:val="-3"/>
        </w:rPr>
        <w:t> </w:t>
      </w:r>
      <w:r>
        <w:rPr/>
        <w:t>its</w:t>
      </w:r>
      <w:r>
        <w:rPr>
          <w:spacing w:val="-3"/>
        </w:rPr>
        <w:t> </w:t>
      </w:r>
      <w:r>
        <w:rPr/>
        <w:t>acts and proceedings and report to the Board of Directors for its approval at its next regular or special meeting, provided that, minutes of the Executive Committee be distributed to the Board within fifteen (15) days following a meeting. Such report shall be part of the official record of acts of the Boards of Directors.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25"/>
        </w:rPr>
      </w:pPr>
    </w:p>
    <w:p>
      <w:pPr>
        <w:pStyle w:val="Heading2"/>
        <w:spacing w:before="0"/>
        <w:ind w:left="1457" w:right="1456"/>
        <w:jc w:val="center"/>
      </w:pPr>
      <w:r>
        <w:rPr/>
        <w:t>ARTICLE</w:t>
      </w:r>
      <w:r>
        <w:rPr>
          <w:spacing w:val="-14"/>
        </w:rPr>
        <w:t> </w:t>
      </w:r>
      <w:r>
        <w:rPr>
          <w:spacing w:val="-5"/>
        </w:rPr>
        <w:t>VII</w:t>
      </w:r>
    </w:p>
    <w:p>
      <w:pPr>
        <w:pStyle w:val="BodyText"/>
        <w:spacing w:before="5"/>
        <w:rPr>
          <w:b/>
          <w:sz w:val="26"/>
        </w:rPr>
      </w:pPr>
    </w:p>
    <w:p>
      <w:pPr>
        <w:pStyle w:val="Heading3"/>
        <w:spacing w:before="0"/>
        <w:ind w:left="1463"/>
      </w:pPr>
      <w:r>
        <w:rPr>
          <w:spacing w:val="-2"/>
        </w:rPr>
        <w:t>STANDING</w:t>
      </w:r>
      <w:r>
        <w:rPr>
          <w:spacing w:val="-4"/>
        </w:rPr>
        <w:t> </w:t>
      </w:r>
      <w:r>
        <w:rPr>
          <w:spacing w:val="-2"/>
        </w:rPr>
        <w:t>COMMITTEES</w:t>
      </w:r>
    </w:p>
    <w:p>
      <w:pPr>
        <w:pStyle w:val="BodyText"/>
        <w:spacing w:before="2"/>
        <w:rPr>
          <w:sz w:val="28"/>
        </w:rPr>
      </w:pPr>
    </w:p>
    <w:p>
      <w:pPr>
        <w:pStyle w:val="BodyText"/>
        <w:spacing w:line="261" w:lineRule="auto"/>
        <w:ind w:left="200" w:right="288" w:firstLine="720"/>
      </w:pPr>
      <w:r>
        <w:rPr/>
        <w:t>Section 1. Governmental &amp; Legal</w:t>
      </w:r>
      <w:r>
        <w:rPr>
          <w:spacing w:val="-4"/>
        </w:rPr>
        <w:t> </w:t>
      </w:r>
      <w:r>
        <w:rPr/>
        <w:t>Affairs: The Governmental &amp; Legal</w:t>
      </w:r>
      <w:r>
        <w:rPr>
          <w:spacing w:val="-4"/>
        </w:rPr>
        <w:t> </w:t>
      </w:r>
      <w:r>
        <w:rPr/>
        <w:t>Affairs Committee shall consist of five (5) members, three (3) of which shall be the</w:t>
      </w:r>
      <w:r>
        <w:rPr>
          <w:spacing w:val="-7"/>
        </w:rPr>
        <w:t> </w:t>
      </w:r>
      <w:r>
        <w:rPr/>
        <w:t>Association’s Executive Committee and two (2) of which shall be appointed by the President. The President’s</w:t>
      </w:r>
      <w:r>
        <w:rPr>
          <w:spacing w:val="-9"/>
        </w:rPr>
        <w:t> </w:t>
      </w:r>
      <w:r>
        <w:rPr/>
        <w:t>appointments</w:t>
      </w:r>
      <w:r>
        <w:rPr>
          <w:spacing w:val="-5"/>
        </w:rPr>
        <w:t> </w:t>
      </w:r>
      <w:r>
        <w:rPr/>
        <w:t>shall</w:t>
      </w:r>
      <w:r>
        <w:rPr>
          <w:spacing w:val="-5"/>
        </w:rPr>
        <w:t> </w:t>
      </w:r>
      <w:r>
        <w:rPr/>
        <w:t>be</w:t>
      </w:r>
      <w:r>
        <w:rPr>
          <w:spacing w:val="-6"/>
        </w:rPr>
        <w:t> </w:t>
      </w:r>
      <w:r>
        <w:rPr/>
        <w:t>qualified</w:t>
      </w:r>
      <w:r>
        <w:rPr>
          <w:spacing w:val="-5"/>
        </w:rPr>
        <w:t> </w:t>
      </w:r>
      <w:r>
        <w:rPr/>
        <w:t>as</w:t>
      </w:r>
      <w:r>
        <w:rPr>
          <w:spacing w:val="-5"/>
        </w:rPr>
        <w:t> </w:t>
      </w:r>
      <w:r>
        <w:rPr/>
        <w:t>members</w:t>
      </w:r>
      <w:r>
        <w:rPr>
          <w:spacing w:val="-5"/>
        </w:rPr>
        <w:t> </w:t>
      </w:r>
      <w:r>
        <w:rPr/>
        <w:t>of</w:t>
      </w:r>
      <w:r>
        <w:rPr>
          <w:spacing w:val="-5"/>
        </w:rPr>
        <w:t> </w:t>
      </w:r>
      <w:r>
        <w:rPr/>
        <w:t>this</w:t>
      </w:r>
      <w:r>
        <w:rPr>
          <w:spacing w:val="-15"/>
        </w:rPr>
        <w:t> </w:t>
      </w:r>
      <w:r>
        <w:rPr/>
        <w:t>Association</w:t>
      </w:r>
      <w:r>
        <w:rPr>
          <w:spacing w:val="-5"/>
        </w:rPr>
        <w:t> </w:t>
      </w:r>
      <w:r>
        <w:rPr/>
        <w:t>pursuant</w:t>
      </w:r>
      <w:r>
        <w:rPr>
          <w:spacing w:val="-6"/>
        </w:rPr>
        <w:t> </w:t>
      </w:r>
      <w:r>
        <w:rPr/>
        <w:t>to</w:t>
      </w:r>
      <w:r>
        <w:rPr>
          <w:spacing w:val="-15"/>
        </w:rPr>
        <w:t> </w:t>
      </w:r>
      <w:r>
        <w:rPr/>
        <w:t>Article II of these bylaws. The responsibilities of this committee shall be (1) responding to issues before the State Legislature, (2) responding to matters legal in nature and (3) establishing Association</w:t>
      </w:r>
      <w:r>
        <w:rPr>
          <w:spacing w:val="-1"/>
        </w:rPr>
        <w:t> </w:t>
      </w:r>
      <w:r>
        <w:rPr/>
        <w:t>public</w:t>
      </w:r>
      <w:r>
        <w:rPr>
          <w:spacing w:val="-2"/>
        </w:rPr>
        <w:t> </w:t>
      </w:r>
      <w:r>
        <w:rPr/>
        <w:t>policy</w:t>
      </w:r>
      <w:r>
        <w:rPr>
          <w:spacing w:val="-1"/>
        </w:rPr>
        <w:t> </w:t>
      </w:r>
      <w:r>
        <w:rPr/>
        <w:t>at</w:t>
      </w:r>
      <w:r>
        <w:rPr>
          <w:spacing w:val="-1"/>
        </w:rPr>
        <w:t> </w:t>
      </w:r>
      <w:r>
        <w:rPr/>
        <w:t>such</w:t>
      </w:r>
      <w:r>
        <w:rPr>
          <w:spacing w:val="-1"/>
        </w:rPr>
        <w:t> </w:t>
      </w:r>
      <w:r>
        <w:rPr/>
        <w:t>times</w:t>
      </w:r>
      <w:r>
        <w:rPr>
          <w:spacing w:val="-1"/>
        </w:rPr>
        <w:t> </w:t>
      </w:r>
      <w:r>
        <w:rPr/>
        <w:t>the</w:t>
      </w:r>
      <w:r>
        <w:rPr>
          <w:spacing w:val="-2"/>
        </w:rPr>
        <w:t> </w:t>
      </w:r>
      <w:r>
        <w:rPr/>
        <w:t>full</w:t>
      </w:r>
      <w:r>
        <w:rPr>
          <w:spacing w:val="-1"/>
        </w:rPr>
        <w:t> </w:t>
      </w:r>
      <w:r>
        <w:rPr/>
        <w:t>Board</w:t>
      </w:r>
      <w:r>
        <w:rPr>
          <w:spacing w:val="-1"/>
        </w:rPr>
        <w:t> </w:t>
      </w:r>
      <w:r>
        <w:rPr/>
        <w:t>of</w:t>
      </w:r>
      <w:r>
        <w:rPr>
          <w:spacing w:val="-1"/>
        </w:rPr>
        <w:t> </w:t>
      </w:r>
      <w:r>
        <w:rPr/>
        <w:t>Directors</w:t>
      </w:r>
      <w:r>
        <w:rPr>
          <w:spacing w:val="-1"/>
        </w:rPr>
        <w:t> </w:t>
      </w:r>
      <w:r>
        <w:rPr/>
        <w:t>is</w:t>
      </w:r>
      <w:r>
        <w:rPr>
          <w:spacing w:val="-1"/>
        </w:rPr>
        <w:t> </w:t>
      </w:r>
      <w:r>
        <w:rPr/>
        <w:t>not</w:t>
      </w:r>
      <w:r>
        <w:rPr>
          <w:spacing w:val="-2"/>
        </w:rPr>
        <w:t> </w:t>
      </w:r>
      <w:r>
        <w:rPr/>
        <w:t>available</w:t>
      </w:r>
      <w:r>
        <w:rPr>
          <w:spacing w:val="-2"/>
        </w:rPr>
        <w:t> </w:t>
      </w:r>
      <w:r>
        <w:rPr/>
        <w:t>to</w:t>
      </w:r>
      <w:r>
        <w:rPr>
          <w:spacing w:val="-1"/>
        </w:rPr>
        <w:t> </w:t>
      </w:r>
      <w:r>
        <w:rPr/>
        <w:t>do</w:t>
      </w:r>
      <w:r>
        <w:rPr>
          <w:spacing w:val="-1"/>
        </w:rPr>
        <w:t> </w:t>
      </w:r>
      <w:r>
        <w:rPr/>
        <w:t>such. All actions of this committee shall be reported to the Board of Directors in a timely manner.</w:t>
      </w:r>
    </w:p>
    <w:p>
      <w:pPr>
        <w:pStyle w:val="BodyText"/>
        <w:spacing w:before="8"/>
        <w:rPr>
          <w:sz w:val="30"/>
        </w:rPr>
      </w:pPr>
    </w:p>
    <w:p>
      <w:pPr>
        <w:pStyle w:val="BodyText"/>
        <w:spacing w:line="261" w:lineRule="auto" w:before="1"/>
        <w:ind w:left="100" w:right="201"/>
      </w:pPr>
      <w:r>
        <w:rPr/>
        <w:t>Section 2.</w:t>
      </w:r>
      <w:r>
        <w:rPr>
          <w:spacing w:val="40"/>
        </w:rPr>
        <w:t> </w:t>
      </w:r>
      <w:r>
        <w:rPr/>
        <w:t>Subcommittees may be formed by the WSFDA</w:t>
      </w:r>
      <w:r>
        <w:rPr>
          <w:spacing w:val="-7"/>
        </w:rPr>
        <w:t> </w:t>
      </w:r>
      <w:r>
        <w:rPr/>
        <w:t>Board of Directors and shall not be limited to board members exclusively.</w:t>
      </w:r>
      <w:r>
        <w:rPr>
          <w:spacing w:val="40"/>
        </w:rPr>
        <w:t> </w:t>
      </w:r>
      <w:r>
        <w:rPr/>
        <w:t>These committees must be approved by the executive committee; and the active executive committee reserves the right to either construct or dissolve such committee at any point in its tenure.</w:t>
      </w:r>
      <w:r>
        <w:rPr>
          <w:spacing w:val="40"/>
        </w:rPr>
        <w:t> </w:t>
      </w:r>
      <w:r>
        <w:rPr/>
        <w:t>The chair of the subcommittee will default to the senior board member originally appointed to the standing committee approved by the board of directors</w:t>
      </w:r>
      <w:r>
        <w:rPr>
          <w:color w:val="FF0000"/>
        </w:rPr>
        <w:t>.</w:t>
      </w:r>
      <w:r>
        <w:rPr>
          <w:color w:val="FF0000"/>
          <w:spacing w:val="40"/>
        </w:rPr>
        <w:t> </w:t>
      </w:r>
      <w:r>
        <w:rPr/>
        <w:t>Subcommittees</w:t>
      </w:r>
      <w:r>
        <w:rPr>
          <w:spacing w:val="-3"/>
        </w:rPr>
        <w:t> </w:t>
      </w:r>
      <w:r>
        <w:rPr/>
        <w:t>will</w:t>
      </w:r>
      <w:r>
        <w:rPr>
          <w:spacing w:val="-3"/>
        </w:rPr>
        <w:t> </w:t>
      </w:r>
      <w:r>
        <w:rPr/>
        <w:t>communicate</w:t>
      </w:r>
      <w:r>
        <w:rPr>
          <w:spacing w:val="-4"/>
        </w:rPr>
        <w:t> </w:t>
      </w:r>
      <w:r>
        <w:rPr/>
        <w:t>to</w:t>
      </w:r>
      <w:r>
        <w:rPr>
          <w:spacing w:val="-3"/>
        </w:rPr>
        <w:t> </w:t>
      </w:r>
      <w:r>
        <w:rPr/>
        <w:t>the</w:t>
      </w:r>
      <w:r>
        <w:rPr>
          <w:spacing w:val="-4"/>
        </w:rPr>
        <w:t> </w:t>
      </w:r>
      <w:r>
        <w:rPr/>
        <w:t>board</w:t>
      </w:r>
      <w:r>
        <w:rPr>
          <w:spacing w:val="-3"/>
        </w:rPr>
        <w:t> </w:t>
      </w:r>
      <w:r>
        <w:rPr/>
        <w:t>directly</w:t>
      </w:r>
      <w:r>
        <w:rPr>
          <w:spacing w:val="-3"/>
        </w:rPr>
        <w:t> </w:t>
      </w:r>
      <w:r>
        <w:rPr/>
        <w:t>through</w:t>
      </w:r>
      <w:r>
        <w:rPr>
          <w:spacing w:val="-3"/>
        </w:rPr>
        <w:t> </w:t>
      </w:r>
      <w:r>
        <w:rPr/>
        <w:t>the</w:t>
      </w:r>
      <w:r>
        <w:rPr>
          <w:spacing w:val="-4"/>
        </w:rPr>
        <w:t> </w:t>
      </w:r>
      <w:r>
        <w:rPr/>
        <w:t>appointed</w:t>
      </w:r>
      <w:r>
        <w:rPr>
          <w:spacing w:val="-3"/>
        </w:rPr>
        <w:t> </w:t>
      </w:r>
      <w:r>
        <w:rPr/>
        <w:t>chair</w:t>
      </w:r>
      <w:r>
        <w:rPr>
          <w:spacing w:val="-3"/>
        </w:rPr>
        <w:t> </w:t>
      </w:r>
      <w:r>
        <w:rPr/>
        <w:t>of such committee.</w:t>
      </w:r>
      <w:r>
        <w:rPr>
          <w:spacing w:val="40"/>
        </w:rPr>
        <w:t> </w:t>
      </w:r>
      <w:r>
        <w:rPr/>
        <w:t>Affiliates are not eligible to attend the board meeting in its general session.</w:t>
      </w:r>
    </w:p>
    <w:p>
      <w:pPr>
        <w:pStyle w:val="BodyText"/>
        <w:spacing w:line="261" w:lineRule="auto"/>
        <w:ind w:left="100" w:right="61"/>
      </w:pPr>
      <w:r>
        <w:rPr/>
        <w:t>Affiliates</w:t>
      </w:r>
      <w:r>
        <w:rPr>
          <w:spacing w:val="-4"/>
        </w:rPr>
        <w:t> </w:t>
      </w:r>
      <w:r>
        <w:rPr/>
        <w:t>of</w:t>
      </w:r>
      <w:r>
        <w:rPr>
          <w:spacing w:val="-3"/>
        </w:rPr>
        <w:t> </w:t>
      </w:r>
      <w:r>
        <w:rPr/>
        <w:t>the</w:t>
      </w:r>
      <w:r>
        <w:rPr>
          <w:spacing w:val="-4"/>
        </w:rPr>
        <w:t> </w:t>
      </w:r>
      <w:r>
        <w:rPr/>
        <w:t>subcommittee</w:t>
      </w:r>
      <w:r>
        <w:rPr>
          <w:spacing w:val="-4"/>
        </w:rPr>
        <w:t> </w:t>
      </w:r>
      <w:r>
        <w:rPr/>
        <w:t>must</w:t>
      </w:r>
      <w:r>
        <w:rPr>
          <w:spacing w:val="-3"/>
        </w:rPr>
        <w:t> </w:t>
      </w:r>
      <w:r>
        <w:rPr/>
        <w:t>be</w:t>
      </w:r>
      <w:r>
        <w:rPr>
          <w:spacing w:val="-4"/>
        </w:rPr>
        <w:t> </w:t>
      </w:r>
      <w:r>
        <w:rPr/>
        <w:t>a</w:t>
      </w:r>
      <w:r>
        <w:rPr>
          <w:spacing w:val="-4"/>
        </w:rPr>
        <w:t> </w:t>
      </w:r>
      <w:r>
        <w:rPr/>
        <w:t>member</w:t>
      </w:r>
      <w:r>
        <w:rPr>
          <w:spacing w:val="-3"/>
        </w:rPr>
        <w:t> </w:t>
      </w:r>
      <w:r>
        <w:rPr/>
        <w:t>of</w:t>
      </w:r>
      <w:r>
        <w:rPr>
          <w:spacing w:val="-3"/>
        </w:rPr>
        <w:t> </w:t>
      </w:r>
      <w:r>
        <w:rPr/>
        <w:t>the</w:t>
      </w:r>
      <w:r>
        <w:rPr>
          <w:spacing w:val="-8"/>
        </w:rPr>
        <w:t> </w:t>
      </w:r>
      <w:r>
        <w:rPr/>
        <w:t>WSFDA</w:t>
      </w:r>
      <w:r>
        <w:rPr>
          <w:spacing w:val="-15"/>
        </w:rPr>
        <w:t> </w:t>
      </w:r>
      <w:r>
        <w:rPr/>
        <w:t>or</w:t>
      </w:r>
      <w:r>
        <w:rPr>
          <w:spacing w:val="-3"/>
        </w:rPr>
        <w:t> </w:t>
      </w:r>
      <w:r>
        <w:rPr/>
        <w:t>a</w:t>
      </w:r>
      <w:r>
        <w:rPr>
          <w:spacing w:val="-4"/>
        </w:rPr>
        <w:t> </w:t>
      </w:r>
      <w:r>
        <w:rPr/>
        <w:t>member</w:t>
      </w:r>
      <w:r>
        <w:rPr>
          <w:spacing w:val="-3"/>
        </w:rPr>
        <w:t> </w:t>
      </w:r>
      <w:r>
        <w:rPr/>
        <w:t>firm</w:t>
      </w:r>
      <w:r>
        <w:rPr>
          <w:spacing w:val="-4"/>
        </w:rPr>
        <w:t> </w:t>
      </w:r>
      <w:r>
        <w:rPr/>
        <w:t>for</w:t>
      </w:r>
      <w:r>
        <w:rPr>
          <w:spacing w:val="-3"/>
        </w:rPr>
        <w:t> </w:t>
      </w:r>
      <w:r>
        <w:rPr/>
        <w:t>eligibility to participate.</w:t>
      </w:r>
    </w:p>
    <w:p>
      <w:pPr>
        <w:spacing w:after="0" w:line="261" w:lineRule="auto"/>
        <w:sectPr>
          <w:headerReference w:type="default" r:id="rId16"/>
          <w:footerReference w:type="default" r:id="rId17"/>
          <w:pgSz w:w="12240" w:h="15840"/>
          <w:pgMar w:header="1626" w:footer="1138" w:top="1880" w:bottom="1320" w:left="1340" w:right="1360"/>
        </w:sectPr>
      </w:pPr>
    </w:p>
    <w:p>
      <w:pPr>
        <w:pStyle w:val="BodyText"/>
        <w:spacing w:before="7"/>
        <w:rPr>
          <w:sz w:val="18"/>
        </w:rPr>
      </w:pPr>
    </w:p>
    <w:p>
      <w:pPr>
        <w:pStyle w:val="Heading3"/>
      </w:pPr>
      <w:r>
        <w:rPr/>
        <w:t>SALARIES</w:t>
      </w:r>
      <w:r>
        <w:rPr>
          <w:spacing w:val="-15"/>
        </w:rPr>
        <w:t> </w:t>
      </w:r>
      <w:r>
        <w:rPr/>
        <w:t>AND </w:t>
      </w:r>
      <w:r>
        <w:rPr>
          <w:spacing w:val="-4"/>
        </w:rPr>
        <w:t>FEES</w:t>
      </w:r>
    </w:p>
    <w:p>
      <w:pPr>
        <w:pStyle w:val="BodyText"/>
        <w:spacing w:before="2"/>
        <w:rPr>
          <w:sz w:val="28"/>
        </w:rPr>
      </w:pPr>
    </w:p>
    <w:p>
      <w:pPr>
        <w:pStyle w:val="BodyText"/>
        <w:spacing w:line="261" w:lineRule="auto"/>
        <w:ind w:left="200" w:right="445" w:firstLine="720"/>
      </w:pPr>
      <w:r>
        <w:rPr/>
        <w:t>Section</w:t>
      </w:r>
      <w:r>
        <w:rPr>
          <w:spacing w:val="-3"/>
        </w:rPr>
        <w:t> </w:t>
      </w:r>
      <w:r>
        <w:rPr/>
        <w:t>1.</w:t>
      </w:r>
      <w:r>
        <w:rPr>
          <w:spacing w:val="40"/>
        </w:rPr>
        <w:t> </w:t>
      </w:r>
      <w:r>
        <w:rPr/>
        <w:t>The</w:t>
      </w:r>
      <w:r>
        <w:rPr>
          <w:spacing w:val="-4"/>
        </w:rPr>
        <w:t> </w:t>
      </w:r>
      <w:r>
        <w:rPr/>
        <w:t>Board</w:t>
      </w:r>
      <w:r>
        <w:rPr>
          <w:spacing w:val="-3"/>
        </w:rPr>
        <w:t> </w:t>
      </w:r>
      <w:r>
        <w:rPr/>
        <w:t>of</w:t>
      </w:r>
      <w:r>
        <w:rPr>
          <w:spacing w:val="-3"/>
        </w:rPr>
        <w:t> </w:t>
      </w:r>
      <w:r>
        <w:rPr/>
        <w:t>Directors</w:t>
      </w:r>
      <w:r>
        <w:rPr>
          <w:spacing w:val="-3"/>
        </w:rPr>
        <w:t> </w:t>
      </w:r>
      <w:r>
        <w:rPr/>
        <w:t>may</w:t>
      </w:r>
      <w:r>
        <w:rPr>
          <w:spacing w:val="-3"/>
        </w:rPr>
        <w:t> </w:t>
      </w:r>
      <w:r>
        <w:rPr/>
        <w:t>retain</w:t>
      </w:r>
      <w:r>
        <w:rPr>
          <w:spacing w:val="-3"/>
        </w:rPr>
        <w:t> </w:t>
      </w:r>
      <w:r>
        <w:rPr/>
        <w:t>an</w:t>
      </w:r>
      <w:r>
        <w:rPr>
          <w:spacing w:val="-3"/>
        </w:rPr>
        <w:t> </w:t>
      </w:r>
      <w:r>
        <w:rPr/>
        <w:t>Executive</w:t>
      </w:r>
      <w:r>
        <w:rPr>
          <w:spacing w:val="-4"/>
        </w:rPr>
        <w:t> </w:t>
      </w:r>
      <w:r>
        <w:rPr/>
        <w:t>Director</w:t>
      </w:r>
      <w:r>
        <w:rPr>
          <w:spacing w:val="-3"/>
        </w:rPr>
        <w:t> </w:t>
      </w:r>
      <w:r>
        <w:rPr/>
        <w:t>who</w:t>
      </w:r>
      <w:r>
        <w:rPr>
          <w:spacing w:val="-3"/>
        </w:rPr>
        <w:t> </w:t>
      </w:r>
      <w:r>
        <w:rPr/>
        <w:t>shall</w:t>
      </w:r>
      <w:r>
        <w:rPr>
          <w:spacing w:val="-3"/>
        </w:rPr>
        <w:t> </w:t>
      </w:r>
      <w:r>
        <w:rPr/>
        <w:t>report to the President. Duties, responsibilities, and compensation of the Executive Director shall be established by the Board. The Executive Director shall be an ex-officio member of the Board without vote and may be appointed as assistant to the Secretary-Treasurer.</w:t>
      </w:r>
    </w:p>
    <w:p>
      <w:pPr>
        <w:pStyle w:val="BodyText"/>
        <w:rPr>
          <w:sz w:val="26"/>
        </w:rPr>
      </w:pPr>
    </w:p>
    <w:p>
      <w:pPr>
        <w:pStyle w:val="BodyText"/>
        <w:rPr>
          <w:sz w:val="26"/>
        </w:rPr>
      </w:pPr>
    </w:p>
    <w:p>
      <w:pPr>
        <w:pStyle w:val="BodyText"/>
        <w:rPr>
          <w:sz w:val="26"/>
        </w:rPr>
      </w:pPr>
    </w:p>
    <w:p>
      <w:pPr>
        <w:pStyle w:val="BodyText"/>
        <w:spacing w:before="9"/>
        <w:rPr>
          <w:sz w:val="20"/>
        </w:rPr>
      </w:pPr>
    </w:p>
    <w:p>
      <w:pPr>
        <w:pStyle w:val="Heading2"/>
        <w:spacing w:before="1"/>
        <w:ind w:left="1487" w:right="1456"/>
        <w:jc w:val="center"/>
      </w:pPr>
      <w:r>
        <w:rPr/>
        <w:t>ARTICLE</w:t>
      </w:r>
      <w:r>
        <w:rPr>
          <w:spacing w:val="-9"/>
        </w:rPr>
        <w:t> </w:t>
      </w:r>
      <w:r>
        <w:rPr>
          <w:spacing w:val="-5"/>
        </w:rPr>
        <w:t>IX</w:t>
      </w:r>
    </w:p>
    <w:p>
      <w:pPr>
        <w:pStyle w:val="BodyText"/>
        <w:spacing w:before="1"/>
        <w:rPr>
          <w:b/>
          <w:sz w:val="28"/>
        </w:rPr>
      </w:pPr>
    </w:p>
    <w:p>
      <w:pPr>
        <w:pStyle w:val="Heading3"/>
        <w:spacing w:before="1"/>
        <w:ind w:left="1478"/>
      </w:pPr>
      <w:r>
        <w:rPr/>
        <w:t>FISCAL</w:t>
      </w:r>
      <w:r>
        <w:rPr>
          <w:spacing w:val="-18"/>
        </w:rPr>
        <w:t> </w:t>
      </w:r>
      <w:r>
        <w:rPr>
          <w:spacing w:val="-4"/>
        </w:rPr>
        <w:t>YEAR</w:t>
      </w:r>
    </w:p>
    <w:p>
      <w:pPr>
        <w:pStyle w:val="BodyText"/>
        <w:spacing w:before="2"/>
        <w:rPr>
          <w:sz w:val="28"/>
        </w:rPr>
      </w:pPr>
    </w:p>
    <w:p>
      <w:pPr>
        <w:pStyle w:val="BodyText"/>
        <w:ind w:left="920"/>
      </w:pPr>
      <w:r>
        <w:rPr/>
        <w:t>The</w:t>
      </w:r>
      <w:r>
        <w:rPr>
          <w:spacing w:val="-3"/>
        </w:rPr>
        <w:t> </w:t>
      </w:r>
      <w:r>
        <w:rPr/>
        <w:t>fiscal</w:t>
      </w:r>
      <w:r>
        <w:rPr>
          <w:spacing w:val="-1"/>
        </w:rPr>
        <w:t> </w:t>
      </w:r>
      <w:r>
        <w:rPr/>
        <w:t>year</w:t>
      </w:r>
      <w:r>
        <w:rPr>
          <w:spacing w:val="-1"/>
        </w:rPr>
        <w:t> </w:t>
      </w:r>
      <w:r>
        <w:rPr/>
        <w:t>of</w:t>
      </w:r>
      <w:r>
        <w:rPr>
          <w:spacing w:val="-2"/>
        </w:rPr>
        <w:t> </w:t>
      </w:r>
      <w:r>
        <w:rPr/>
        <w:t>this</w:t>
      </w:r>
      <w:r>
        <w:rPr>
          <w:spacing w:val="-15"/>
        </w:rPr>
        <w:t> </w:t>
      </w:r>
      <w:r>
        <w:rPr/>
        <w:t>Association</w:t>
      </w:r>
      <w:r>
        <w:rPr>
          <w:spacing w:val="-1"/>
        </w:rPr>
        <w:t> </w:t>
      </w:r>
      <w:r>
        <w:rPr/>
        <w:t>shall</w:t>
      </w:r>
      <w:r>
        <w:rPr>
          <w:spacing w:val="-1"/>
        </w:rPr>
        <w:t> </w:t>
      </w:r>
      <w:r>
        <w:rPr/>
        <w:t>begin</w:t>
      </w:r>
      <w:r>
        <w:rPr>
          <w:spacing w:val="-1"/>
        </w:rPr>
        <w:t> </w:t>
      </w:r>
      <w:r>
        <w:rPr/>
        <w:t>on</w:t>
      </w:r>
      <w:r>
        <w:rPr>
          <w:spacing w:val="-2"/>
        </w:rPr>
        <w:t> </w:t>
      </w:r>
      <w:r>
        <w:rPr/>
        <w:t>January</w:t>
      </w:r>
      <w:r>
        <w:rPr>
          <w:spacing w:val="-1"/>
        </w:rPr>
        <w:t> </w:t>
      </w:r>
      <w:r>
        <w:rPr/>
        <w:t>1</w:t>
      </w:r>
      <w:r>
        <w:rPr>
          <w:spacing w:val="-1"/>
        </w:rPr>
        <w:t> </w:t>
      </w:r>
      <w:r>
        <w:rPr/>
        <w:t>and</w:t>
      </w:r>
      <w:r>
        <w:rPr>
          <w:spacing w:val="-2"/>
        </w:rPr>
        <w:t> </w:t>
      </w:r>
      <w:r>
        <w:rPr/>
        <w:t>end</w:t>
      </w:r>
      <w:r>
        <w:rPr>
          <w:spacing w:val="-1"/>
        </w:rPr>
        <w:t> </w:t>
      </w:r>
      <w:r>
        <w:rPr/>
        <w:t>on</w:t>
      </w:r>
      <w:r>
        <w:rPr>
          <w:spacing w:val="-1"/>
        </w:rPr>
        <w:t> </w:t>
      </w:r>
      <w:r>
        <w:rPr/>
        <w:t>December</w:t>
      </w:r>
      <w:r>
        <w:rPr>
          <w:spacing w:val="-1"/>
        </w:rPr>
        <w:t> </w:t>
      </w:r>
      <w:r>
        <w:rPr>
          <w:spacing w:val="-5"/>
        </w:rPr>
        <w:t>31.</w:t>
      </w:r>
    </w:p>
    <w:p>
      <w:pPr>
        <w:pStyle w:val="BodyText"/>
        <w:rPr>
          <w:sz w:val="26"/>
        </w:rPr>
      </w:pPr>
    </w:p>
    <w:p>
      <w:pPr>
        <w:pStyle w:val="BodyText"/>
        <w:rPr>
          <w:sz w:val="26"/>
        </w:rPr>
      </w:pPr>
    </w:p>
    <w:p>
      <w:pPr>
        <w:pStyle w:val="BodyText"/>
        <w:spacing w:before="4"/>
        <w:rPr>
          <w:sz w:val="28"/>
        </w:rPr>
      </w:pPr>
    </w:p>
    <w:p>
      <w:pPr>
        <w:pStyle w:val="Heading2"/>
        <w:spacing w:before="0"/>
        <w:ind w:left="1474" w:right="1456"/>
        <w:jc w:val="center"/>
      </w:pPr>
      <w:r>
        <w:rPr/>
        <w:t>ARTICLE</w:t>
      </w:r>
      <w:r>
        <w:rPr>
          <w:spacing w:val="-9"/>
        </w:rPr>
        <w:t> </w:t>
      </w:r>
      <w:r>
        <w:rPr>
          <w:spacing w:val="-10"/>
        </w:rPr>
        <w:t>X</w:t>
      </w:r>
    </w:p>
    <w:p>
      <w:pPr>
        <w:pStyle w:val="BodyText"/>
        <w:spacing w:before="5"/>
        <w:rPr>
          <w:b/>
          <w:sz w:val="26"/>
        </w:rPr>
      </w:pPr>
    </w:p>
    <w:p>
      <w:pPr>
        <w:pStyle w:val="Heading3"/>
        <w:spacing w:before="0"/>
        <w:ind w:left="1502"/>
      </w:pPr>
      <w:r>
        <w:rPr/>
        <w:t>DISSOLUTION - </w:t>
      </w:r>
      <w:r>
        <w:rPr>
          <w:spacing w:val="-2"/>
        </w:rPr>
        <w:t>MERGER</w:t>
      </w:r>
    </w:p>
    <w:p>
      <w:pPr>
        <w:pStyle w:val="BodyText"/>
        <w:spacing w:before="2"/>
        <w:rPr>
          <w:sz w:val="28"/>
        </w:rPr>
      </w:pPr>
    </w:p>
    <w:p>
      <w:pPr>
        <w:pStyle w:val="BodyText"/>
        <w:spacing w:line="261" w:lineRule="auto"/>
        <w:ind w:left="200" w:right="201" w:firstLine="720"/>
      </w:pPr>
      <w:r>
        <w:rPr/>
        <w:t>Section 1. Disposition of</w:t>
      </w:r>
      <w:r>
        <w:rPr>
          <w:spacing w:val="-6"/>
        </w:rPr>
        <w:t> </w:t>
      </w:r>
      <w:r>
        <w:rPr/>
        <w:t>Assets on Dissolution or Merger. On the Dissolution or Merger</w:t>
      </w:r>
      <w:r>
        <w:rPr>
          <w:spacing w:val="-1"/>
        </w:rPr>
        <w:t> </w:t>
      </w:r>
      <w:r>
        <w:rPr/>
        <w:t>of</w:t>
      </w:r>
      <w:r>
        <w:rPr>
          <w:spacing w:val="-1"/>
        </w:rPr>
        <w:t> </w:t>
      </w:r>
      <w:r>
        <w:rPr/>
        <w:t>the</w:t>
      </w:r>
      <w:r>
        <w:rPr>
          <w:spacing w:val="-15"/>
        </w:rPr>
        <w:t> </w:t>
      </w:r>
      <w:r>
        <w:rPr/>
        <w:t>Association</w:t>
      </w:r>
      <w:r>
        <w:rPr>
          <w:spacing w:val="-1"/>
        </w:rPr>
        <w:t> </w:t>
      </w:r>
      <w:r>
        <w:rPr/>
        <w:t>with</w:t>
      </w:r>
      <w:r>
        <w:rPr>
          <w:spacing w:val="-1"/>
        </w:rPr>
        <w:t> </w:t>
      </w:r>
      <w:r>
        <w:rPr/>
        <w:t>any</w:t>
      </w:r>
      <w:r>
        <w:rPr>
          <w:spacing w:val="-1"/>
        </w:rPr>
        <w:t> </w:t>
      </w:r>
      <w:r>
        <w:rPr/>
        <w:t>other</w:t>
      </w:r>
      <w:r>
        <w:rPr>
          <w:spacing w:val="-1"/>
        </w:rPr>
        <w:t> </w:t>
      </w:r>
      <w:r>
        <w:rPr/>
        <w:t>association</w:t>
      </w:r>
      <w:r>
        <w:rPr>
          <w:spacing w:val="-1"/>
        </w:rPr>
        <w:t> </w:t>
      </w:r>
      <w:r>
        <w:rPr/>
        <w:t>with</w:t>
      </w:r>
      <w:r>
        <w:rPr>
          <w:spacing w:val="-1"/>
        </w:rPr>
        <w:t> </w:t>
      </w:r>
      <w:r>
        <w:rPr/>
        <w:t>like</w:t>
      </w:r>
      <w:r>
        <w:rPr>
          <w:spacing w:val="-2"/>
        </w:rPr>
        <w:t> </w:t>
      </w:r>
      <w:r>
        <w:rPr/>
        <w:t>or</w:t>
      </w:r>
      <w:r>
        <w:rPr>
          <w:spacing w:val="-1"/>
        </w:rPr>
        <w:t> </w:t>
      </w:r>
      <w:r>
        <w:rPr/>
        <w:t>similar</w:t>
      </w:r>
      <w:r>
        <w:rPr>
          <w:spacing w:val="-1"/>
        </w:rPr>
        <w:t> </w:t>
      </w:r>
      <w:r>
        <w:rPr/>
        <w:t>purposes,</w:t>
      </w:r>
      <w:r>
        <w:rPr>
          <w:spacing w:val="-1"/>
        </w:rPr>
        <w:t> </w:t>
      </w:r>
      <w:r>
        <w:rPr/>
        <w:t>none</w:t>
      </w:r>
      <w:r>
        <w:rPr>
          <w:spacing w:val="-2"/>
        </w:rPr>
        <w:t> </w:t>
      </w:r>
      <w:r>
        <w:rPr/>
        <w:t>of</w:t>
      </w:r>
      <w:r>
        <w:rPr>
          <w:spacing w:val="-1"/>
        </w:rPr>
        <w:t> </w:t>
      </w:r>
      <w:r>
        <w:rPr/>
        <w:t>the assets of this</w:t>
      </w:r>
      <w:r>
        <w:rPr>
          <w:spacing w:val="-14"/>
        </w:rPr>
        <w:t> </w:t>
      </w:r>
      <w:r>
        <w:rPr/>
        <w:t>Association shall be</w:t>
      </w:r>
      <w:r>
        <w:rPr>
          <w:spacing w:val="-1"/>
        </w:rPr>
        <w:t> </w:t>
      </w:r>
      <w:r>
        <w:rPr/>
        <w:t>distributed to the</w:t>
      </w:r>
      <w:r>
        <w:rPr>
          <w:spacing w:val="-1"/>
        </w:rPr>
        <w:t> </w:t>
      </w:r>
      <w:r>
        <w:rPr/>
        <w:t>members thereof. Instead, such assets after the discharge of all outstanding liabilities shall be distributed to one or more tax exempt, regularly organized and qualified charitable, educational, scientific, or philanthropic organizations</w:t>
      </w:r>
      <w:r>
        <w:rPr>
          <w:spacing w:val="-3"/>
        </w:rPr>
        <w:t> </w:t>
      </w:r>
      <w:r>
        <w:rPr/>
        <w:t>to</w:t>
      </w:r>
      <w:r>
        <w:rPr>
          <w:spacing w:val="-3"/>
        </w:rPr>
        <w:t> </w:t>
      </w:r>
      <w:r>
        <w:rPr/>
        <w:t>be</w:t>
      </w:r>
      <w:r>
        <w:rPr>
          <w:spacing w:val="-4"/>
        </w:rPr>
        <w:t> </w:t>
      </w:r>
      <w:r>
        <w:rPr/>
        <w:t>selected</w:t>
      </w:r>
      <w:r>
        <w:rPr>
          <w:spacing w:val="-3"/>
        </w:rPr>
        <w:t> </w:t>
      </w:r>
      <w:r>
        <w:rPr/>
        <w:t>by</w:t>
      </w:r>
      <w:r>
        <w:rPr>
          <w:spacing w:val="-3"/>
        </w:rPr>
        <w:t> </w:t>
      </w:r>
      <w:r>
        <w:rPr/>
        <w:t>the</w:t>
      </w:r>
      <w:r>
        <w:rPr>
          <w:spacing w:val="-4"/>
        </w:rPr>
        <w:t> </w:t>
      </w:r>
      <w:r>
        <w:rPr/>
        <w:t>Board</w:t>
      </w:r>
      <w:r>
        <w:rPr>
          <w:spacing w:val="-3"/>
        </w:rPr>
        <w:t> </w:t>
      </w:r>
      <w:r>
        <w:rPr/>
        <w:t>of</w:t>
      </w:r>
      <w:r>
        <w:rPr>
          <w:spacing w:val="-3"/>
        </w:rPr>
        <w:t> </w:t>
      </w:r>
      <w:r>
        <w:rPr/>
        <w:t>Directors;</w:t>
      </w:r>
      <w:r>
        <w:rPr>
          <w:spacing w:val="-3"/>
        </w:rPr>
        <w:t> </w:t>
      </w:r>
      <w:r>
        <w:rPr/>
        <w:t>provided</w:t>
      </w:r>
      <w:r>
        <w:rPr>
          <w:spacing w:val="-3"/>
        </w:rPr>
        <w:t> </w:t>
      </w:r>
      <w:r>
        <w:rPr/>
        <w:t>however,</w:t>
      </w:r>
      <w:r>
        <w:rPr>
          <w:spacing w:val="-4"/>
        </w:rPr>
        <w:t> </w:t>
      </w:r>
      <w:r>
        <w:rPr/>
        <w:t>that</w:t>
      </w:r>
      <w:r>
        <w:rPr>
          <w:spacing w:val="-3"/>
        </w:rPr>
        <w:t> </w:t>
      </w:r>
      <w:r>
        <w:rPr/>
        <w:t>in</w:t>
      </w:r>
      <w:r>
        <w:rPr>
          <w:spacing w:val="-3"/>
        </w:rPr>
        <w:t> </w:t>
      </w:r>
      <w:r>
        <w:rPr/>
        <w:t>the</w:t>
      </w:r>
      <w:r>
        <w:rPr>
          <w:spacing w:val="-4"/>
        </w:rPr>
        <w:t> </w:t>
      </w:r>
      <w:r>
        <w:rPr/>
        <w:t>event</w:t>
      </w:r>
      <w:r>
        <w:rPr>
          <w:spacing w:val="-4"/>
        </w:rPr>
        <w:t> </w:t>
      </w:r>
      <w:r>
        <w:rPr/>
        <w:t>of</w:t>
      </w:r>
      <w:r>
        <w:rPr>
          <w:spacing w:val="-3"/>
        </w:rPr>
        <w:t> </w:t>
      </w:r>
      <w:r>
        <w:rPr/>
        <w:t>a merger with another association with like or similar purposes, the Board of Directors may, in lieu of such distribution, elect to transfer all or part of such assets to the organization with which the merger is being effected.</w:t>
      </w:r>
    </w:p>
    <w:p>
      <w:pPr>
        <w:pStyle w:val="BodyText"/>
        <w:spacing w:before="8"/>
        <w:rPr>
          <w:sz w:val="23"/>
        </w:rPr>
      </w:pPr>
    </w:p>
    <w:p>
      <w:pPr>
        <w:pStyle w:val="BodyText"/>
        <w:spacing w:line="261" w:lineRule="auto"/>
        <w:ind w:left="200" w:right="445" w:firstLine="720"/>
      </w:pPr>
      <w:r>
        <w:rPr/>
        <w:t>Section 2. In the event that another association or organization should merge with this association, the Board of Directors shall cause a certified audit to be taken of the assets and</w:t>
      </w:r>
      <w:r>
        <w:rPr>
          <w:spacing w:val="-4"/>
        </w:rPr>
        <w:t> </w:t>
      </w:r>
      <w:r>
        <w:rPr/>
        <w:t>liabilities</w:t>
      </w:r>
      <w:r>
        <w:rPr>
          <w:spacing w:val="-4"/>
        </w:rPr>
        <w:t> </w:t>
      </w:r>
      <w:r>
        <w:rPr/>
        <w:t>of</w:t>
      </w:r>
      <w:r>
        <w:rPr>
          <w:spacing w:val="-4"/>
        </w:rPr>
        <w:t> </w:t>
      </w:r>
      <w:r>
        <w:rPr/>
        <w:t>each</w:t>
      </w:r>
      <w:r>
        <w:rPr>
          <w:spacing w:val="-4"/>
        </w:rPr>
        <w:t> </w:t>
      </w:r>
      <w:r>
        <w:rPr/>
        <w:t>organization</w:t>
      </w:r>
      <w:r>
        <w:rPr>
          <w:spacing w:val="-4"/>
        </w:rPr>
        <w:t> </w:t>
      </w:r>
      <w:r>
        <w:rPr/>
        <w:t>involved.</w:t>
      </w:r>
      <w:r>
        <w:rPr>
          <w:spacing w:val="-4"/>
        </w:rPr>
        <w:t> </w:t>
      </w:r>
      <w:r>
        <w:rPr/>
        <w:t>Merging</w:t>
      </w:r>
      <w:r>
        <w:rPr>
          <w:spacing w:val="-4"/>
        </w:rPr>
        <w:t> </w:t>
      </w:r>
      <w:r>
        <w:rPr/>
        <w:t>of</w:t>
      </w:r>
      <w:r>
        <w:rPr>
          <w:spacing w:val="-4"/>
        </w:rPr>
        <w:t> </w:t>
      </w:r>
      <w:r>
        <w:rPr/>
        <w:t>assets</w:t>
      </w:r>
      <w:r>
        <w:rPr>
          <w:spacing w:val="-4"/>
        </w:rPr>
        <w:t> </w:t>
      </w:r>
      <w:r>
        <w:rPr/>
        <w:t>and</w:t>
      </w:r>
      <w:r>
        <w:rPr>
          <w:spacing w:val="-4"/>
        </w:rPr>
        <w:t> </w:t>
      </w:r>
      <w:r>
        <w:rPr/>
        <w:t>liabilities</w:t>
      </w:r>
      <w:r>
        <w:rPr>
          <w:spacing w:val="-4"/>
        </w:rPr>
        <w:t> </w:t>
      </w:r>
      <w:r>
        <w:rPr/>
        <w:t>shall</w:t>
      </w:r>
      <w:r>
        <w:rPr>
          <w:spacing w:val="-4"/>
        </w:rPr>
        <w:t> </w:t>
      </w:r>
      <w:r>
        <w:rPr/>
        <w:t>be</w:t>
      </w:r>
      <w:r>
        <w:rPr>
          <w:spacing w:val="-5"/>
        </w:rPr>
        <w:t> </w:t>
      </w:r>
      <w:r>
        <w:rPr/>
        <w:t>agreed to by each of the organization’s Board of Directors prior to completion of merger in accordance</w:t>
      </w:r>
      <w:r>
        <w:rPr>
          <w:spacing w:val="-2"/>
        </w:rPr>
        <w:t> </w:t>
      </w:r>
      <w:r>
        <w:rPr/>
        <w:t>with</w:t>
      </w:r>
      <w:r>
        <w:rPr>
          <w:spacing w:val="-1"/>
        </w:rPr>
        <w:t> </w:t>
      </w:r>
      <w:r>
        <w:rPr/>
        <w:t>disclosures</w:t>
      </w:r>
      <w:r>
        <w:rPr>
          <w:spacing w:val="-1"/>
        </w:rPr>
        <w:t> </w:t>
      </w:r>
      <w:r>
        <w:rPr/>
        <w:t>made</w:t>
      </w:r>
      <w:r>
        <w:rPr>
          <w:spacing w:val="-2"/>
        </w:rPr>
        <w:t> </w:t>
      </w:r>
      <w:r>
        <w:rPr/>
        <w:t>during</w:t>
      </w:r>
      <w:r>
        <w:rPr>
          <w:spacing w:val="-1"/>
        </w:rPr>
        <w:t> </w:t>
      </w:r>
      <w:r>
        <w:rPr/>
        <w:t>the</w:t>
      </w:r>
      <w:r>
        <w:rPr>
          <w:spacing w:val="-2"/>
        </w:rPr>
        <w:t> </w:t>
      </w:r>
      <w:r>
        <w:rPr/>
        <w:t>audit.</w:t>
      </w:r>
      <w:r>
        <w:rPr>
          <w:spacing w:val="-6"/>
        </w:rPr>
        <w:t> </w:t>
      </w:r>
      <w:r>
        <w:rPr/>
        <w:t>The</w:t>
      </w:r>
      <w:r>
        <w:rPr>
          <w:spacing w:val="-2"/>
        </w:rPr>
        <w:t> </w:t>
      </w:r>
      <w:r>
        <w:rPr/>
        <w:t>auditing</w:t>
      </w:r>
      <w:r>
        <w:rPr>
          <w:spacing w:val="-1"/>
        </w:rPr>
        <w:t> </w:t>
      </w:r>
      <w:r>
        <w:rPr/>
        <w:t>firm</w:t>
      </w:r>
      <w:r>
        <w:rPr>
          <w:spacing w:val="-2"/>
        </w:rPr>
        <w:t> </w:t>
      </w:r>
      <w:r>
        <w:rPr/>
        <w:t>will</w:t>
      </w:r>
      <w:r>
        <w:rPr>
          <w:spacing w:val="-1"/>
        </w:rPr>
        <w:t> </w:t>
      </w:r>
      <w:r>
        <w:rPr/>
        <w:t>be</w:t>
      </w:r>
      <w:r>
        <w:rPr>
          <w:spacing w:val="-2"/>
        </w:rPr>
        <w:t> </w:t>
      </w:r>
      <w:r>
        <w:rPr/>
        <w:t>selected</w:t>
      </w:r>
      <w:r>
        <w:rPr>
          <w:spacing w:val="-1"/>
        </w:rPr>
        <w:t> </w:t>
      </w:r>
      <w:r>
        <w:rPr/>
        <w:t>by</w:t>
      </w:r>
      <w:r>
        <w:rPr>
          <w:spacing w:val="-1"/>
        </w:rPr>
        <w:t> </w:t>
      </w:r>
      <w:r>
        <w:rPr/>
        <w:t>the WSFDA Board of Directors.</w:t>
      </w:r>
    </w:p>
    <w:p>
      <w:pPr>
        <w:spacing w:after="0" w:line="261" w:lineRule="auto"/>
        <w:sectPr>
          <w:headerReference w:type="default" r:id="rId18"/>
          <w:footerReference w:type="default" r:id="rId19"/>
          <w:pgSz w:w="12240" w:h="15840"/>
          <w:pgMar w:header="1626" w:footer="1138" w:top="1880" w:bottom="1320" w:left="1340" w:right="1360"/>
        </w:sectPr>
      </w:pPr>
    </w:p>
    <w:p>
      <w:pPr>
        <w:pStyle w:val="BodyText"/>
        <w:spacing w:before="7"/>
        <w:rPr>
          <w:sz w:val="18"/>
        </w:rPr>
      </w:pPr>
    </w:p>
    <w:p>
      <w:pPr>
        <w:pStyle w:val="Heading3"/>
        <w:ind w:left="1485"/>
      </w:pPr>
      <w:r>
        <w:rPr>
          <w:spacing w:val="-8"/>
        </w:rPr>
        <w:t>BY-LAW</w:t>
      </w:r>
      <w:r>
        <w:rPr>
          <w:spacing w:val="-18"/>
        </w:rPr>
        <w:t> </w:t>
      </w:r>
      <w:r>
        <w:rPr>
          <w:spacing w:val="-8"/>
        </w:rPr>
        <w:t>AMENDMENTS</w:t>
      </w:r>
    </w:p>
    <w:p>
      <w:pPr>
        <w:pStyle w:val="BodyText"/>
        <w:spacing w:before="8"/>
      </w:pPr>
    </w:p>
    <w:p>
      <w:pPr>
        <w:pStyle w:val="BodyText"/>
        <w:spacing w:line="261" w:lineRule="auto"/>
        <w:ind w:left="200" w:right="468" w:firstLine="720"/>
      </w:pPr>
      <w:r>
        <w:rPr/>
        <w:t>Section</w:t>
      </w:r>
      <w:r>
        <w:rPr>
          <w:spacing w:val="-3"/>
        </w:rPr>
        <w:t> </w:t>
      </w:r>
      <w:r>
        <w:rPr/>
        <w:t>1.</w:t>
      </w:r>
      <w:r>
        <w:rPr>
          <w:spacing w:val="-8"/>
        </w:rPr>
        <w:t> </w:t>
      </w:r>
      <w:r>
        <w:rPr/>
        <w:t>These</w:t>
      </w:r>
      <w:r>
        <w:rPr>
          <w:spacing w:val="-4"/>
        </w:rPr>
        <w:t> </w:t>
      </w:r>
      <w:r>
        <w:rPr/>
        <w:t>By-Laws</w:t>
      </w:r>
      <w:r>
        <w:rPr>
          <w:spacing w:val="-3"/>
        </w:rPr>
        <w:t> </w:t>
      </w:r>
      <w:r>
        <w:rPr/>
        <w:t>may</w:t>
      </w:r>
      <w:r>
        <w:rPr>
          <w:spacing w:val="-3"/>
        </w:rPr>
        <w:t> </w:t>
      </w:r>
      <w:r>
        <w:rPr/>
        <w:t>be</w:t>
      </w:r>
      <w:r>
        <w:rPr>
          <w:spacing w:val="-4"/>
        </w:rPr>
        <w:t> </w:t>
      </w:r>
      <w:r>
        <w:rPr/>
        <w:t>amended</w:t>
      </w:r>
      <w:r>
        <w:rPr>
          <w:spacing w:val="-3"/>
        </w:rPr>
        <w:t> </w:t>
      </w:r>
      <w:r>
        <w:rPr/>
        <w:t>by</w:t>
      </w:r>
      <w:r>
        <w:rPr>
          <w:spacing w:val="-3"/>
        </w:rPr>
        <w:t> </w:t>
      </w:r>
      <w:r>
        <w:rPr/>
        <w:t>majority</w:t>
      </w:r>
      <w:r>
        <w:rPr>
          <w:spacing w:val="-3"/>
        </w:rPr>
        <w:t> </w:t>
      </w:r>
      <w:r>
        <w:rPr/>
        <w:t>vote</w:t>
      </w:r>
      <w:r>
        <w:rPr>
          <w:spacing w:val="-4"/>
        </w:rPr>
        <w:t> </w:t>
      </w:r>
      <w:r>
        <w:rPr/>
        <w:t>at</w:t>
      </w:r>
      <w:r>
        <w:rPr>
          <w:spacing w:val="-3"/>
        </w:rPr>
        <w:t> </w:t>
      </w:r>
      <w:r>
        <w:rPr/>
        <w:t>any</w:t>
      </w:r>
      <w:r>
        <w:rPr>
          <w:spacing w:val="-3"/>
        </w:rPr>
        <w:t> </w:t>
      </w:r>
      <w:r>
        <w:rPr/>
        <w:t>annual</w:t>
      </w:r>
      <w:r>
        <w:rPr>
          <w:spacing w:val="-3"/>
        </w:rPr>
        <w:t> </w:t>
      </w:r>
      <w:r>
        <w:rPr/>
        <w:t>meeting of the members, or any special meeting of the members, called for that purpose.</w:t>
      </w:r>
    </w:p>
    <w:p>
      <w:pPr>
        <w:pStyle w:val="BodyText"/>
        <w:spacing w:before="10"/>
        <w:rPr>
          <w:sz w:val="25"/>
        </w:rPr>
      </w:pPr>
    </w:p>
    <w:p>
      <w:pPr>
        <w:pStyle w:val="BodyText"/>
        <w:spacing w:line="261" w:lineRule="auto" w:before="1"/>
        <w:ind w:left="100" w:right="201"/>
      </w:pPr>
      <w:r>
        <w:rPr/>
        <w:t>Section 2.</w:t>
      </w:r>
      <w:r>
        <w:rPr>
          <w:spacing w:val="-7"/>
        </w:rPr>
        <w:t> </w:t>
      </w:r>
      <w:r>
        <w:rPr/>
        <w:t>All amendments to the by-laws shall have first been submitted to the Board of Directors for their consideration.</w:t>
      </w:r>
      <w:r>
        <w:rPr>
          <w:spacing w:val="40"/>
        </w:rPr>
        <w:t> </w:t>
      </w:r>
      <w:r>
        <w:rPr/>
        <w:t>A</w:t>
      </w:r>
      <w:r>
        <w:rPr>
          <w:spacing w:val="-5"/>
        </w:rPr>
        <w:t> </w:t>
      </w:r>
      <w:r>
        <w:rPr/>
        <w:t>do-pass recommendation shall be presented to the membership. By-laws presented directly to the membership without Board review may be submitted</w:t>
      </w:r>
      <w:r>
        <w:rPr>
          <w:spacing w:val="-4"/>
        </w:rPr>
        <w:t> </w:t>
      </w:r>
      <w:r>
        <w:rPr/>
        <w:t>only</w:t>
      </w:r>
      <w:r>
        <w:rPr>
          <w:spacing w:val="-3"/>
        </w:rPr>
        <w:t> </w:t>
      </w:r>
      <w:r>
        <w:rPr/>
        <w:t>at</w:t>
      </w:r>
      <w:r>
        <w:rPr>
          <w:spacing w:val="-3"/>
        </w:rPr>
        <w:t> </w:t>
      </w:r>
      <w:r>
        <w:rPr/>
        <w:t>the</w:t>
      </w:r>
      <w:r>
        <w:rPr>
          <w:spacing w:val="-15"/>
        </w:rPr>
        <w:t> </w:t>
      </w:r>
      <w:r>
        <w:rPr/>
        <w:t>Annual</w:t>
      </w:r>
      <w:r>
        <w:rPr>
          <w:spacing w:val="-3"/>
        </w:rPr>
        <w:t> </w:t>
      </w:r>
      <w:r>
        <w:rPr/>
        <w:t>Meeting</w:t>
      </w:r>
      <w:r>
        <w:rPr>
          <w:spacing w:val="-3"/>
        </w:rPr>
        <w:t> </w:t>
      </w:r>
      <w:r>
        <w:rPr/>
        <w:t>which</w:t>
      </w:r>
      <w:r>
        <w:rPr>
          <w:spacing w:val="-3"/>
        </w:rPr>
        <w:t> </w:t>
      </w:r>
      <w:r>
        <w:rPr/>
        <w:t>shall</w:t>
      </w:r>
      <w:r>
        <w:rPr>
          <w:spacing w:val="-3"/>
        </w:rPr>
        <w:t> </w:t>
      </w:r>
      <w:r>
        <w:rPr/>
        <w:t>be</w:t>
      </w:r>
      <w:r>
        <w:rPr>
          <w:spacing w:val="-4"/>
        </w:rPr>
        <w:t> </w:t>
      </w:r>
      <w:r>
        <w:rPr/>
        <w:t>considered</w:t>
      </w:r>
      <w:r>
        <w:rPr>
          <w:spacing w:val="-3"/>
        </w:rPr>
        <w:t> </w:t>
      </w:r>
      <w:r>
        <w:rPr/>
        <w:t>due</w:t>
      </w:r>
      <w:r>
        <w:rPr>
          <w:spacing w:val="-4"/>
        </w:rPr>
        <w:t> </w:t>
      </w:r>
      <w:r>
        <w:rPr/>
        <w:t>notice</w:t>
      </w:r>
      <w:r>
        <w:rPr>
          <w:spacing w:val="-4"/>
        </w:rPr>
        <w:t> </w:t>
      </w:r>
      <w:r>
        <w:rPr/>
        <w:t>for</w:t>
      </w:r>
      <w:r>
        <w:rPr>
          <w:spacing w:val="-3"/>
        </w:rPr>
        <w:t> </w:t>
      </w:r>
      <w:r>
        <w:rPr/>
        <w:t>the</w:t>
      </w:r>
      <w:r>
        <w:rPr>
          <w:spacing w:val="-4"/>
        </w:rPr>
        <w:t> </w:t>
      </w:r>
      <w:r>
        <w:rPr/>
        <w:t>following Annual Meeting.</w:t>
      </w:r>
    </w:p>
    <w:sectPr>
      <w:headerReference w:type="default" r:id="rId20"/>
      <w:footerReference w:type="default" r:id="rId21"/>
      <w:pgSz w:w="12240" w:h="15840"/>
      <w:pgMar w:header="1626" w:footer="1138" w:top="1880" w:bottom="132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37.714844pt;margin-top:724.088867pt;width:336.6pt;height:25.4pt;mso-position-horizontal-relative:page;mso-position-vertical-relative:page;z-index:-15890432" type="#_x0000_t202" id="docshape1" filled="false" stroked="false">
          <v:textbox inset="0,0,0,0">
            <w:txbxContent>
              <w:p>
                <w:pPr>
                  <w:spacing w:line="225" w:lineRule="exact" w:before="11"/>
                  <w:ind w:left="14" w:right="14" w:firstLine="0"/>
                  <w:jc w:val="center"/>
                  <w:rPr>
                    <w:i/>
                    <w:sz w:val="20"/>
                  </w:rPr>
                </w:pPr>
                <w:r>
                  <w:rPr>
                    <w:i/>
                    <w:sz w:val="20"/>
                  </w:rPr>
                  <w:t>Bylaws</w:t>
                </w:r>
                <w:r>
                  <w:rPr>
                    <w:i/>
                    <w:spacing w:val="-4"/>
                    <w:sz w:val="20"/>
                  </w:rPr>
                  <w:t> </w:t>
                </w:r>
                <w:r>
                  <w:rPr>
                    <w:i/>
                    <w:sz w:val="20"/>
                  </w:rPr>
                  <w:t>as</w:t>
                </w:r>
                <w:r>
                  <w:rPr>
                    <w:i/>
                    <w:spacing w:val="-1"/>
                    <w:sz w:val="20"/>
                  </w:rPr>
                  <w:t> </w:t>
                </w:r>
                <w:r>
                  <w:rPr>
                    <w:i/>
                    <w:sz w:val="20"/>
                  </w:rPr>
                  <w:t>amended</w:t>
                </w:r>
                <w:r>
                  <w:rPr>
                    <w:i/>
                    <w:spacing w:val="-1"/>
                    <w:sz w:val="20"/>
                  </w:rPr>
                  <w:t> </w:t>
                </w:r>
                <w:r>
                  <w:rPr>
                    <w:i/>
                    <w:sz w:val="20"/>
                  </w:rPr>
                  <w:t>and</w:t>
                </w:r>
                <w:r>
                  <w:rPr>
                    <w:i/>
                    <w:spacing w:val="-1"/>
                    <w:sz w:val="20"/>
                  </w:rPr>
                  <w:t> </w:t>
                </w:r>
                <w:r>
                  <w:rPr>
                    <w:i/>
                    <w:sz w:val="20"/>
                  </w:rPr>
                  <w:t>approved</w:t>
                </w:r>
                <w:r>
                  <w:rPr>
                    <w:i/>
                    <w:spacing w:val="-1"/>
                    <w:sz w:val="20"/>
                  </w:rPr>
                  <w:t> </w:t>
                </w:r>
                <w:r>
                  <w:rPr>
                    <w:i/>
                    <w:sz w:val="20"/>
                  </w:rPr>
                  <w:t>by</w:t>
                </w:r>
                <w:r>
                  <w:rPr>
                    <w:i/>
                    <w:spacing w:val="-2"/>
                    <w:sz w:val="20"/>
                  </w:rPr>
                  <w:t> </w:t>
                </w:r>
                <w:r>
                  <w:rPr>
                    <w:i/>
                    <w:sz w:val="20"/>
                  </w:rPr>
                  <w:t>majority</w:t>
                </w:r>
                <w:r>
                  <w:rPr>
                    <w:i/>
                    <w:spacing w:val="-2"/>
                    <w:sz w:val="20"/>
                  </w:rPr>
                  <w:t> </w:t>
                </w:r>
                <w:r>
                  <w:rPr>
                    <w:i/>
                    <w:sz w:val="20"/>
                  </w:rPr>
                  <w:t>vote</w:t>
                </w:r>
                <w:r>
                  <w:rPr>
                    <w:i/>
                    <w:spacing w:val="-1"/>
                    <w:sz w:val="20"/>
                  </w:rPr>
                  <w:t> </w:t>
                </w:r>
                <w:r>
                  <w:rPr>
                    <w:i/>
                    <w:sz w:val="20"/>
                  </w:rPr>
                  <w:t>of</w:t>
                </w:r>
                <w:r>
                  <w:rPr>
                    <w:i/>
                    <w:spacing w:val="-2"/>
                    <w:sz w:val="20"/>
                  </w:rPr>
                  <w:t> </w:t>
                </w:r>
                <w:r>
                  <w:rPr>
                    <w:i/>
                    <w:sz w:val="20"/>
                  </w:rPr>
                  <w:t>membership</w:t>
                </w:r>
                <w:r>
                  <w:rPr>
                    <w:i/>
                    <w:spacing w:val="-1"/>
                    <w:sz w:val="20"/>
                  </w:rPr>
                  <w:t> </w:t>
                </w:r>
                <w:r>
                  <w:rPr>
                    <w:i/>
                    <w:sz w:val="20"/>
                  </w:rPr>
                  <w:t>on</w:t>
                </w:r>
                <w:r>
                  <w:rPr>
                    <w:i/>
                    <w:spacing w:val="-1"/>
                    <w:sz w:val="20"/>
                  </w:rPr>
                  <w:t> </w:t>
                </w:r>
                <w:r>
                  <w:rPr>
                    <w:i/>
                    <w:sz w:val="20"/>
                  </w:rPr>
                  <w:t>July</w:t>
                </w:r>
                <w:r>
                  <w:rPr>
                    <w:i/>
                    <w:spacing w:val="-1"/>
                    <w:sz w:val="20"/>
                  </w:rPr>
                  <w:t> </w:t>
                </w:r>
                <w:r>
                  <w:rPr>
                    <w:i/>
                    <w:sz w:val="20"/>
                  </w:rPr>
                  <w:t>27,</w:t>
                </w:r>
                <w:r>
                  <w:rPr>
                    <w:i/>
                    <w:spacing w:val="-1"/>
                    <w:sz w:val="20"/>
                  </w:rPr>
                  <w:t> </w:t>
                </w:r>
                <w:r>
                  <w:rPr>
                    <w:i/>
                    <w:spacing w:val="-4"/>
                    <w:sz w:val="20"/>
                  </w:rPr>
                  <w:t>2023</w:t>
                </w:r>
              </w:p>
              <w:p>
                <w:pPr>
                  <w:spacing w:line="251" w:lineRule="exact" w:before="0"/>
                  <w:ind w:left="14" w:right="5" w:firstLine="0"/>
                  <w:jc w:val="center"/>
                  <w:rPr>
                    <w:rFonts w:ascii="Trebuchet MS"/>
                    <w:sz w:val="22"/>
                  </w:rPr>
                </w:pPr>
                <w:r>
                  <w:rPr>
                    <w:rFonts w:ascii="Trebuchet MS"/>
                    <w:sz w:val="22"/>
                  </w:rPr>
                  <w:t>Page</w:t>
                </w:r>
                <w:r>
                  <w:rPr>
                    <w:rFonts w:ascii="Trebuchet MS"/>
                    <w:spacing w:val="-8"/>
                    <w:sz w:val="22"/>
                  </w:rPr>
                  <w:t> </w:t>
                </w:r>
                <w:r>
                  <w:rPr>
                    <w:rFonts w:ascii="Trebuchet MS"/>
                    <w:sz w:val="22"/>
                  </w:rPr>
                  <w:fldChar w:fldCharType="begin"/>
                </w:r>
                <w:r>
                  <w:rPr>
                    <w:rFonts w:ascii="Trebuchet MS"/>
                    <w:sz w:val="22"/>
                  </w:rPr>
                  <w:instrText> PAGE </w:instrText>
                </w:r>
                <w:r>
                  <w:rPr>
                    <w:rFonts w:ascii="Trebuchet MS"/>
                    <w:sz w:val="22"/>
                  </w:rPr>
                  <w:fldChar w:fldCharType="separate"/>
                </w:r>
                <w:r>
                  <w:rPr>
                    <w:rFonts w:ascii="Trebuchet MS"/>
                    <w:sz w:val="22"/>
                  </w:rPr>
                  <w:t>1</w:t>
                </w:r>
                <w:r>
                  <w:rPr>
                    <w:rFonts w:ascii="Trebuchet MS"/>
                    <w:sz w:val="22"/>
                  </w:rPr>
                  <w:fldChar w:fldCharType="end"/>
                </w:r>
                <w:r>
                  <w:rPr>
                    <w:rFonts w:ascii="Trebuchet MS"/>
                    <w:spacing w:val="-1"/>
                    <w:sz w:val="22"/>
                  </w:rPr>
                  <w:t> </w:t>
                </w:r>
                <w:r>
                  <w:rPr>
                    <w:rFonts w:ascii="Trebuchet MS"/>
                    <w:sz w:val="22"/>
                  </w:rPr>
                  <w:t>of</w:t>
                </w:r>
                <w:r>
                  <w:rPr>
                    <w:rFonts w:ascii="Trebuchet MS"/>
                    <w:spacing w:val="5"/>
                    <w:sz w:val="22"/>
                  </w:rPr>
                  <w:t> </w:t>
                </w:r>
                <w:r>
                  <w:rPr>
                    <w:rFonts w:ascii="Trebuchet MS"/>
                    <w:spacing w:val="-5"/>
                    <w:sz w:val="22"/>
                  </w:rPr>
                  <w:fldChar w:fldCharType="begin"/>
                </w:r>
                <w:r>
                  <w:rPr>
                    <w:rFonts w:ascii="Trebuchet MS"/>
                    <w:spacing w:val="-5"/>
                    <w:sz w:val="22"/>
                  </w:rPr>
                  <w:instrText> NUMPAGES </w:instrText>
                </w:r>
                <w:r>
                  <w:rPr>
                    <w:rFonts w:ascii="Trebuchet MS"/>
                    <w:spacing w:val="-5"/>
                    <w:sz w:val="22"/>
                  </w:rPr>
                  <w:fldChar w:fldCharType="separate"/>
                </w:r>
                <w:r>
                  <w:rPr>
                    <w:rFonts w:ascii="Trebuchet MS"/>
                    <w:spacing w:val="-5"/>
                    <w:sz w:val="22"/>
                  </w:rPr>
                  <w:t>10</w:t>
                </w:r>
                <w:r>
                  <w:rPr>
                    <w:rFonts w:ascii="Trebuchet MS"/>
                    <w:spacing w:val="-5"/>
                    <w:sz w:val="2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7.714844pt;margin-top:724.088867pt;width:336.6pt;height:25.4pt;mso-position-horizontal-relative:page;mso-position-vertical-relative:page;z-index:-15889408" type="#_x0000_t202" id="docshape3" filled="false" stroked="false">
          <v:textbox inset="0,0,0,0">
            <w:txbxContent>
              <w:p>
                <w:pPr>
                  <w:spacing w:line="225" w:lineRule="exact" w:before="11"/>
                  <w:ind w:left="14" w:right="14" w:firstLine="0"/>
                  <w:jc w:val="center"/>
                  <w:rPr>
                    <w:i/>
                    <w:sz w:val="20"/>
                  </w:rPr>
                </w:pPr>
                <w:r>
                  <w:rPr>
                    <w:i/>
                    <w:sz w:val="20"/>
                  </w:rPr>
                  <w:t>Bylaws</w:t>
                </w:r>
                <w:r>
                  <w:rPr>
                    <w:i/>
                    <w:spacing w:val="-4"/>
                    <w:sz w:val="20"/>
                  </w:rPr>
                  <w:t> </w:t>
                </w:r>
                <w:r>
                  <w:rPr>
                    <w:i/>
                    <w:sz w:val="20"/>
                  </w:rPr>
                  <w:t>as</w:t>
                </w:r>
                <w:r>
                  <w:rPr>
                    <w:i/>
                    <w:spacing w:val="-1"/>
                    <w:sz w:val="20"/>
                  </w:rPr>
                  <w:t> </w:t>
                </w:r>
                <w:r>
                  <w:rPr>
                    <w:i/>
                    <w:sz w:val="20"/>
                  </w:rPr>
                  <w:t>amended</w:t>
                </w:r>
                <w:r>
                  <w:rPr>
                    <w:i/>
                    <w:spacing w:val="-1"/>
                    <w:sz w:val="20"/>
                  </w:rPr>
                  <w:t> </w:t>
                </w:r>
                <w:r>
                  <w:rPr>
                    <w:i/>
                    <w:sz w:val="20"/>
                  </w:rPr>
                  <w:t>and</w:t>
                </w:r>
                <w:r>
                  <w:rPr>
                    <w:i/>
                    <w:spacing w:val="-1"/>
                    <w:sz w:val="20"/>
                  </w:rPr>
                  <w:t> </w:t>
                </w:r>
                <w:r>
                  <w:rPr>
                    <w:i/>
                    <w:sz w:val="20"/>
                  </w:rPr>
                  <w:t>approved</w:t>
                </w:r>
                <w:r>
                  <w:rPr>
                    <w:i/>
                    <w:spacing w:val="-1"/>
                    <w:sz w:val="20"/>
                  </w:rPr>
                  <w:t> </w:t>
                </w:r>
                <w:r>
                  <w:rPr>
                    <w:i/>
                    <w:sz w:val="20"/>
                  </w:rPr>
                  <w:t>by</w:t>
                </w:r>
                <w:r>
                  <w:rPr>
                    <w:i/>
                    <w:spacing w:val="-2"/>
                    <w:sz w:val="20"/>
                  </w:rPr>
                  <w:t> </w:t>
                </w:r>
                <w:r>
                  <w:rPr>
                    <w:i/>
                    <w:sz w:val="20"/>
                  </w:rPr>
                  <w:t>majority</w:t>
                </w:r>
                <w:r>
                  <w:rPr>
                    <w:i/>
                    <w:spacing w:val="-2"/>
                    <w:sz w:val="20"/>
                  </w:rPr>
                  <w:t> </w:t>
                </w:r>
                <w:r>
                  <w:rPr>
                    <w:i/>
                    <w:sz w:val="20"/>
                  </w:rPr>
                  <w:t>vote</w:t>
                </w:r>
                <w:r>
                  <w:rPr>
                    <w:i/>
                    <w:spacing w:val="-1"/>
                    <w:sz w:val="20"/>
                  </w:rPr>
                  <w:t> </w:t>
                </w:r>
                <w:r>
                  <w:rPr>
                    <w:i/>
                    <w:sz w:val="20"/>
                  </w:rPr>
                  <w:t>of</w:t>
                </w:r>
                <w:r>
                  <w:rPr>
                    <w:i/>
                    <w:spacing w:val="-2"/>
                    <w:sz w:val="20"/>
                  </w:rPr>
                  <w:t> </w:t>
                </w:r>
                <w:r>
                  <w:rPr>
                    <w:i/>
                    <w:sz w:val="20"/>
                  </w:rPr>
                  <w:t>membership</w:t>
                </w:r>
                <w:r>
                  <w:rPr>
                    <w:i/>
                    <w:spacing w:val="-1"/>
                    <w:sz w:val="20"/>
                  </w:rPr>
                  <w:t> </w:t>
                </w:r>
                <w:r>
                  <w:rPr>
                    <w:i/>
                    <w:sz w:val="20"/>
                  </w:rPr>
                  <w:t>on</w:t>
                </w:r>
                <w:r>
                  <w:rPr>
                    <w:i/>
                    <w:spacing w:val="-1"/>
                    <w:sz w:val="20"/>
                  </w:rPr>
                  <w:t> </w:t>
                </w:r>
                <w:r>
                  <w:rPr>
                    <w:i/>
                    <w:sz w:val="20"/>
                  </w:rPr>
                  <w:t>July</w:t>
                </w:r>
                <w:r>
                  <w:rPr>
                    <w:i/>
                    <w:spacing w:val="-1"/>
                    <w:sz w:val="20"/>
                  </w:rPr>
                  <w:t> </w:t>
                </w:r>
                <w:r>
                  <w:rPr>
                    <w:i/>
                    <w:sz w:val="20"/>
                  </w:rPr>
                  <w:t>27,</w:t>
                </w:r>
                <w:r>
                  <w:rPr>
                    <w:i/>
                    <w:spacing w:val="-1"/>
                    <w:sz w:val="20"/>
                  </w:rPr>
                  <w:t> </w:t>
                </w:r>
                <w:r>
                  <w:rPr>
                    <w:i/>
                    <w:spacing w:val="-4"/>
                    <w:sz w:val="20"/>
                  </w:rPr>
                  <w:t>2023</w:t>
                </w:r>
              </w:p>
              <w:p>
                <w:pPr>
                  <w:spacing w:line="251" w:lineRule="exact" w:before="0"/>
                  <w:ind w:left="14" w:right="5" w:firstLine="0"/>
                  <w:jc w:val="center"/>
                  <w:rPr>
                    <w:rFonts w:ascii="Trebuchet MS"/>
                    <w:sz w:val="22"/>
                  </w:rPr>
                </w:pPr>
                <w:r>
                  <w:rPr>
                    <w:rFonts w:ascii="Trebuchet MS"/>
                    <w:sz w:val="22"/>
                  </w:rPr>
                  <w:t>Page</w:t>
                </w:r>
                <w:r>
                  <w:rPr>
                    <w:rFonts w:ascii="Trebuchet MS"/>
                    <w:spacing w:val="-8"/>
                    <w:sz w:val="22"/>
                  </w:rPr>
                  <w:t> </w:t>
                </w:r>
                <w:r>
                  <w:rPr>
                    <w:rFonts w:ascii="Trebuchet MS"/>
                    <w:sz w:val="22"/>
                  </w:rPr>
                  <w:fldChar w:fldCharType="begin"/>
                </w:r>
                <w:r>
                  <w:rPr>
                    <w:rFonts w:ascii="Trebuchet MS"/>
                    <w:sz w:val="22"/>
                  </w:rPr>
                  <w:instrText> PAGE </w:instrText>
                </w:r>
                <w:r>
                  <w:rPr>
                    <w:rFonts w:ascii="Trebuchet MS"/>
                    <w:sz w:val="22"/>
                  </w:rPr>
                  <w:fldChar w:fldCharType="separate"/>
                </w:r>
                <w:r>
                  <w:rPr>
                    <w:rFonts w:ascii="Trebuchet MS"/>
                    <w:sz w:val="22"/>
                  </w:rPr>
                  <w:t>3</w:t>
                </w:r>
                <w:r>
                  <w:rPr>
                    <w:rFonts w:ascii="Trebuchet MS"/>
                    <w:sz w:val="22"/>
                  </w:rPr>
                  <w:fldChar w:fldCharType="end"/>
                </w:r>
                <w:r>
                  <w:rPr>
                    <w:rFonts w:ascii="Trebuchet MS"/>
                    <w:spacing w:val="-1"/>
                    <w:sz w:val="22"/>
                  </w:rPr>
                  <w:t> </w:t>
                </w:r>
                <w:r>
                  <w:rPr>
                    <w:rFonts w:ascii="Trebuchet MS"/>
                    <w:sz w:val="22"/>
                  </w:rPr>
                  <w:t>of</w:t>
                </w:r>
                <w:r>
                  <w:rPr>
                    <w:rFonts w:ascii="Trebuchet MS"/>
                    <w:spacing w:val="5"/>
                    <w:sz w:val="22"/>
                  </w:rPr>
                  <w:t> </w:t>
                </w:r>
                <w:r>
                  <w:rPr>
                    <w:rFonts w:ascii="Trebuchet MS"/>
                    <w:spacing w:val="-5"/>
                    <w:sz w:val="22"/>
                  </w:rPr>
                  <w:fldChar w:fldCharType="begin"/>
                </w:r>
                <w:r>
                  <w:rPr>
                    <w:rFonts w:ascii="Trebuchet MS"/>
                    <w:spacing w:val="-5"/>
                    <w:sz w:val="22"/>
                  </w:rPr>
                  <w:instrText> NUMPAGES </w:instrText>
                </w:r>
                <w:r>
                  <w:rPr>
                    <w:rFonts w:ascii="Trebuchet MS"/>
                    <w:spacing w:val="-5"/>
                    <w:sz w:val="22"/>
                  </w:rPr>
                  <w:fldChar w:fldCharType="separate"/>
                </w:r>
                <w:r>
                  <w:rPr>
                    <w:rFonts w:ascii="Trebuchet MS"/>
                    <w:spacing w:val="-5"/>
                    <w:sz w:val="22"/>
                  </w:rPr>
                  <w:t>10</w:t>
                </w:r>
                <w:r>
                  <w:rPr>
                    <w:rFonts w:ascii="Trebuchet MS"/>
                    <w:spacing w:val="-5"/>
                    <w:sz w:val="22"/>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7.714844pt;margin-top:724.088867pt;width:336.6pt;height:25.4pt;mso-position-horizontal-relative:page;mso-position-vertical-relative:page;z-index:-15888384" type="#_x0000_t202" id="docshape5" filled="false" stroked="false">
          <v:textbox inset="0,0,0,0">
            <w:txbxContent>
              <w:p>
                <w:pPr>
                  <w:spacing w:line="225" w:lineRule="exact" w:before="11"/>
                  <w:ind w:left="14" w:right="14" w:firstLine="0"/>
                  <w:jc w:val="center"/>
                  <w:rPr>
                    <w:i/>
                    <w:sz w:val="20"/>
                  </w:rPr>
                </w:pPr>
                <w:r>
                  <w:rPr>
                    <w:i/>
                    <w:sz w:val="20"/>
                  </w:rPr>
                  <w:t>Bylaws</w:t>
                </w:r>
                <w:r>
                  <w:rPr>
                    <w:i/>
                    <w:spacing w:val="-4"/>
                    <w:sz w:val="20"/>
                  </w:rPr>
                  <w:t> </w:t>
                </w:r>
                <w:r>
                  <w:rPr>
                    <w:i/>
                    <w:sz w:val="20"/>
                  </w:rPr>
                  <w:t>as</w:t>
                </w:r>
                <w:r>
                  <w:rPr>
                    <w:i/>
                    <w:spacing w:val="-1"/>
                    <w:sz w:val="20"/>
                  </w:rPr>
                  <w:t> </w:t>
                </w:r>
                <w:r>
                  <w:rPr>
                    <w:i/>
                    <w:sz w:val="20"/>
                  </w:rPr>
                  <w:t>amended</w:t>
                </w:r>
                <w:r>
                  <w:rPr>
                    <w:i/>
                    <w:spacing w:val="-1"/>
                    <w:sz w:val="20"/>
                  </w:rPr>
                  <w:t> </w:t>
                </w:r>
                <w:r>
                  <w:rPr>
                    <w:i/>
                    <w:sz w:val="20"/>
                  </w:rPr>
                  <w:t>and</w:t>
                </w:r>
                <w:r>
                  <w:rPr>
                    <w:i/>
                    <w:spacing w:val="-1"/>
                    <w:sz w:val="20"/>
                  </w:rPr>
                  <w:t> </w:t>
                </w:r>
                <w:r>
                  <w:rPr>
                    <w:i/>
                    <w:sz w:val="20"/>
                  </w:rPr>
                  <w:t>approved</w:t>
                </w:r>
                <w:r>
                  <w:rPr>
                    <w:i/>
                    <w:spacing w:val="-1"/>
                    <w:sz w:val="20"/>
                  </w:rPr>
                  <w:t> </w:t>
                </w:r>
                <w:r>
                  <w:rPr>
                    <w:i/>
                    <w:sz w:val="20"/>
                  </w:rPr>
                  <w:t>by</w:t>
                </w:r>
                <w:r>
                  <w:rPr>
                    <w:i/>
                    <w:spacing w:val="-2"/>
                    <w:sz w:val="20"/>
                  </w:rPr>
                  <w:t> </w:t>
                </w:r>
                <w:r>
                  <w:rPr>
                    <w:i/>
                    <w:sz w:val="20"/>
                  </w:rPr>
                  <w:t>majority</w:t>
                </w:r>
                <w:r>
                  <w:rPr>
                    <w:i/>
                    <w:spacing w:val="-2"/>
                    <w:sz w:val="20"/>
                  </w:rPr>
                  <w:t> </w:t>
                </w:r>
                <w:r>
                  <w:rPr>
                    <w:i/>
                    <w:sz w:val="20"/>
                  </w:rPr>
                  <w:t>vote</w:t>
                </w:r>
                <w:r>
                  <w:rPr>
                    <w:i/>
                    <w:spacing w:val="-1"/>
                    <w:sz w:val="20"/>
                  </w:rPr>
                  <w:t> </w:t>
                </w:r>
                <w:r>
                  <w:rPr>
                    <w:i/>
                    <w:sz w:val="20"/>
                  </w:rPr>
                  <w:t>of</w:t>
                </w:r>
                <w:r>
                  <w:rPr>
                    <w:i/>
                    <w:spacing w:val="-2"/>
                    <w:sz w:val="20"/>
                  </w:rPr>
                  <w:t> </w:t>
                </w:r>
                <w:r>
                  <w:rPr>
                    <w:i/>
                    <w:sz w:val="20"/>
                  </w:rPr>
                  <w:t>membership</w:t>
                </w:r>
                <w:r>
                  <w:rPr>
                    <w:i/>
                    <w:spacing w:val="-1"/>
                    <w:sz w:val="20"/>
                  </w:rPr>
                  <w:t> </w:t>
                </w:r>
                <w:r>
                  <w:rPr>
                    <w:i/>
                    <w:sz w:val="20"/>
                  </w:rPr>
                  <w:t>on</w:t>
                </w:r>
                <w:r>
                  <w:rPr>
                    <w:i/>
                    <w:spacing w:val="-1"/>
                    <w:sz w:val="20"/>
                  </w:rPr>
                  <w:t> </w:t>
                </w:r>
                <w:r>
                  <w:rPr>
                    <w:i/>
                    <w:sz w:val="20"/>
                  </w:rPr>
                  <w:t>July</w:t>
                </w:r>
                <w:r>
                  <w:rPr>
                    <w:i/>
                    <w:spacing w:val="-1"/>
                    <w:sz w:val="20"/>
                  </w:rPr>
                  <w:t> </w:t>
                </w:r>
                <w:r>
                  <w:rPr>
                    <w:i/>
                    <w:sz w:val="20"/>
                  </w:rPr>
                  <w:t>27,</w:t>
                </w:r>
                <w:r>
                  <w:rPr>
                    <w:i/>
                    <w:spacing w:val="-1"/>
                    <w:sz w:val="20"/>
                  </w:rPr>
                  <w:t> </w:t>
                </w:r>
                <w:r>
                  <w:rPr>
                    <w:i/>
                    <w:spacing w:val="-4"/>
                    <w:sz w:val="20"/>
                  </w:rPr>
                  <w:t>2023</w:t>
                </w:r>
              </w:p>
              <w:p>
                <w:pPr>
                  <w:spacing w:line="251" w:lineRule="exact" w:before="0"/>
                  <w:ind w:left="14" w:right="5" w:firstLine="0"/>
                  <w:jc w:val="center"/>
                  <w:rPr>
                    <w:rFonts w:ascii="Trebuchet MS"/>
                    <w:sz w:val="22"/>
                  </w:rPr>
                </w:pPr>
                <w:r>
                  <w:rPr>
                    <w:rFonts w:ascii="Trebuchet MS"/>
                    <w:sz w:val="22"/>
                  </w:rPr>
                  <w:t>Page</w:t>
                </w:r>
                <w:r>
                  <w:rPr>
                    <w:rFonts w:ascii="Trebuchet MS"/>
                    <w:spacing w:val="-8"/>
                    <w:sz w:val="22"/>
                  </w:rPr>
                  <w:t> </w:t>
                </w:r>
                <w:r>
                  <w:rPr>
                    <w:rFonts w:ascii="Trebuchet MS"/>
                    <w:sz w:val="22"/>
                  </w:rPr>
                  <w:fldChar w:fldCharType="begin"/>
                </w:r>
                <w:r>
                  <w:rPr>
                    <w:rFonts w:ascii="Trebuchet MS"/>
                    <w:sz w:val="22"/>
                  </w:rPr>
                  <w:instrText> PAGE </w:instrText>
                </w:r>
                <w:r>
                  <w:rPr>
                    <w:rFonts w:ascii="Trebuchet MS"/>
                    <w:sz w:val="22"/>
                  </w:rPr>
                  <w:fldChar w:fldCharType="separate"/>
                </w:r>
                <w:r>
                  <w:rPr>
                    <w:rFonts w:ascii="Trebuchet MS"/>
                    <w:sz w:val="22"/>
                  </w:rPr>
                  <w:t>4</w:t>
                </w:r>
                <w:r>
                  <w:rPr>
                    <w:rFonts w:ascii="Trebuchet MS"/>
                    <w:sz w:val="22"/>
                  </w:rPr>
                  <w:fldChar w:fldCharType="end"/>
                </w:r>
                <w:r>
                  <w:rPr>
                    <w:rFonts w:ascii="Trebuchet MS"/>
                    <w:spacing w:val="-1"/>
                    <w:sz w:val="22"/>
                  </w:rPr>
                  <w:t> </w:t>
                </w:r>
                <w:r>
                  <w:rPr>
                    <w:rFonts w:ascii="Trebuchet MS"/>
                    <w:sz w:val="22"/>
                  </w:rPr>
                  <w:t>of</w:t>
                </w:r>
                <w:r>
                  <w:rPr>
                    <w:rFonts w:ascii="Trebuchet MS"/>
                    <w:spacing w:val="5"/>
                    <w:sz w:val="22"/>
                  </w:rPr>
                  <w:t> </w:t>
                </w:r>
                <w:r>
                  <w:rPr>
                    <w:rFonts w:ascii="Trebuchet MS"/>
                    <w:spacing w:val="-5"/>
                    <w:sz w:val="22"/>
                  </w:rPr>
                  <w:fldChar w:fldCharType="begin"/>
                </w:r>
                <w:r>
                  <w:rPr>
                    <w:rFonts w:ascii="Trebuchet MS"/>
                    <w:spacing w:val="-5"/>
                    <w:sz w:val="22"/>
                  </w:rPr>
                  <w:instrText> NUMPAGES </w:instrText>
                </w:r>
                <w:r>
                  <w:rPr>
                    <w:rFonts w:ascii="Trebuchet MS"/>
                    <w:spacing w:val="-5"/>
                    <w:sz w:val="22"/>
                  </w:rPr>
                  <w:fldChar w:fldCharType="separate"/>
                </w:r>
                <w:r>
                  <w:rPr>
                    <w:rFonts w:ascii="Trebuchet MS"/>
                    <w:spacing w:val="-5"/>
                    <w:sz w:val="22"/>
                  </w:rPr>
                  <w:t>10</w:t>
                </w:r>
                <w:r>
                  <w:rPr>
                    <w:rFonts w:ascii="Trebuchet MS"/>
                    <w:spacing w:val="-5"/>
                    <w:sz w:val="22"/>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7.714844pt;margin-top:724.088867pt;width:336.6pt;height:25.4pt;mso-position-horizontal-relative:page;mso-position-vertical-relative:page;z-index:-15887360" type="#_x0000_t202" id="docshape7" filled="false" stroked="false">
          <v:textbox inset="0,0,0,0">
            <w:txbxContent>
              <w:p>
                <w:pPr>
                  <w:spacing w:line="225" w:lineRule="exact" w:before="11"/>
                  <w:ind w:left="14" w:right="14" w:firstLine="0"/>
                  <w:jc w:val="center"/>
                  <w:rPr>
                    <w:i/>
                    <w:sz w:val="20"/>
                  </w:rPr>
                </w:pPr>
                <w:r>
                  <w:rPr>
                    <w:i/>
                    <w:sz w:val="20"/>
                  </w:rPr>
                  <w:t>Bylaws</w:t>
                </w:r>
                <w:r>
                  <w:rPr>
                    <w:i/>
                    <w:spacing w:val="-4"/>
                    <w:sz w:val="20"/>
                  </w:rPr>
                  <w:t> </w:t>
                </w:r>
                <w:r>
                  <w:rPr>
                    <w:i/>
                    <w:sz w:val="20"/>
                  </w:rPr>
                  <w:t>as</w:t>
                </w:r>
                <w:r>
                  <w:rPr>
                    <w:i/>
                    <w:spacing w:val="-1"/>
                    <w:sz w:val="20"/>
                  </w:rPr>
                  <w:t> </w:t>
                </w:r>
                <w:r>
                  <w:rPr>
                    <w:i/>
                    <w:sz w:val="20"/>
                  </w:rPr>
                  <w:t>amended</w:t>
                </w:r>
                <w:r>
                  <w:rPr>
                    <w:i/>
                    <w:spacing w:val="-1"/>
                    <w:sz w:val="20"/>
                  </w:rPr>
                  <w:t> </w:t>
                </w:r>
                <w:r>
                  <w:rPr>
                    <w:i/>
                    <w:sz w:val="20"/>
                  </w:rPr>
                  <w:t>and</w:t>
                </w:r>
                <w:r>
                  <w:rPr>
                    <w:i/>
                    <w:spacing w:val="-1"/>
                    <w:sz w:val="20"/>
                  </w:rPr>
                  <w:t> </w:t>
                </w:r>
                <w:r>
                  <w:rPr>
                    <w:i/>
                    <w:sz w:val="20"/>
                  </w:rPr>
                  <w:t>approved</w:t>
                </w:r>
                <w:r>
                  <w:rPr>
                    <w:i/>
                    <w:spacing w:val="-1"/>
                    <w:sz w:val="20"/>
                  </w:rPr>
                  <w:t> </w:t>
                </w:r>
                <w:r>
                  <w:rPr>
                    <w:i/>
                    <w:sz w:val="20"/>
                  </w:rPr>
                  <w:t>by</w:t>
                </w:r>
                <w:r>
                  <w:rPr>
                    <w:i/>
                    <w:spacing w:val="-2"/>
                    <w:sz w:val="20"/>
                  </w:rPr>
                  <w:t> </w:t>
                </w:r>
                <w:r>
                  <w:rPr>
                    <w:i/>
                    <w:sz w:val="20"/>
                  </w:rPr>
                  <w:t>majority</w:t>
                </w:r>
                <w:r>
                  <w:rPr>
                    <w:i/>
                    <w:spacing w:val="-2"/>
                    <w:sz w:val="20"/>
                  </w:rPr>
                  <w:t> </w:t>
                </w:r>
                <w:r>
                  <w:rPr>
                    <w:i/>
                    <w:sz w:val="20"/>
                  </w:rPr>
                  <w:t>vote</w:t>
                </w:r>
                <w:r>
                  <w:rPr>
                    <w:i/>
                    <w:spacing w:val="-1"/>
                    <w:sz w:val="20"/>
                  </w:rPr>
                  <w:t> </w:t>
                </w:r>
                <w:r>
                  <w:rPr>
                    <w:i/>
                    <w:sz w:val="20"/>
                  </w:rPr>
                  <w:t>of</w:t>
                </w:r>
                <w:r>
                  <w:rPr>
                    <w:i/>
                    <w:spacing w:val="-2"/>
                    <w:sz w:val="20"/>
                  </w:rPr>
                  <w:t> </w:t>
                </w:r>
                <w:r>
                  <w:rPr>
                    <w:i/>
                    <w:sz w:val="20"/>
                  </w:rPr>
                  <w:t>membership</w:t>
                </w:r>
                <w:r>
                  <w:rPr>
                    <w:i/>
                    <w:spacing w:val="-1"/>
                    <w:sz w:val="20"/>
                  </w:rPr>
                  <w:t> </w:t>
                </w:r>
                <w:r>
                  <w:rPr>
                    <w:i/>
                    <w:sz w:val="20"/>
                  </w:rPr>
                  <w:t>on</w:t>
                </w:r>
                <w:r>
                  <w:rPr>
                    <w:i/>
                    <w:spacing w:val="-1"/>
                    <w:sz w:val="20"/>
                  </w:rPr>
                  <w:t> </w:t>
                </w:r>
                <w:r>
                  <w:rPr>
                    <w:i/>
                    <w:sz w:val="20"/>
                  </w:rPr>
                  <w:t>July</w:t>
                </w:r>
                <w:r>
                  <w:rPr>
                    <w:i/>
                    <w:spacing w:val="-1"/>
                    <w:sz w:val="20"/>
                  </w:rPr>
                  <w:t> </w:t>
                </w:r>
                <w:r>
                  <w:rPr>
                    <w:i/>
                    <w:sz w:val="20"/>
                  </w:rPr>
                  <w:t>27,</w:t>
                </w:r>
                <w:r>
                  <w:rPr>
                    <w:i/>
                    <w:spacing w:val="-1"/>
                    <w:sz w:val="20"/>
                  </w:rPr>
                  <w:t> </w:t>
                </w:r>
                <w:r>
                  <w:rPr>
                    <w:i/>
                    <w:spacing w:val="-4"/>
                    <w:sz w:val="20"/>
                  </w:rPr>
                  <w:t>2023</w:t>
                </w:r>
              </w:p>
              <w:p>
                <w:pPr>
                  <w:spacing w:line="251" w:lineRule="exact" w:before="0"/>
                  <w:ind w:left="14" w:right="5" w:firstLine="0"/>
                  <w:jc w:val="center"/>
                  <w:rPr>
                    <w:rFonts w:ascii="Trebuchet MS"/>
                    <w:sz w:val="22"/>
                  </w:rPr>
                </w:pPr>
                <w:r>
                  <w:rPr>
                    <w:rFonts w:ascii="Trebuchet MS"/>
                    <w:sz w:val="22"/>
                  </w:rPr>
                  <w:t>Page</w:t>
                </w:r>
                <w:r>
                  <w:rPr>
                    <w:rFonts w:ascii="Trebuchet MS"/>
                    <w:spacing w:val="-8"/>
                    <w:sz w:val="22"/>
                  </w:rPr>
                  <w:t> </w:t>
                </w:r>
                <w:r>
                  <w:rPr>
                    <w:rFonts w:ascii="Trebuchet MS"/>
                    <w:sz w:val="22"/>
                  </w:rPr>
                  <w:fldChar w:fldCharType="begin"/>
                </w:r>
                <w:r>
                  <w:rPr>
                    <w:rFonts w:ascii="Trebuchet MS"/>
                    <w:sz w:val="22"/>
                  </w:rPr>
                  <w:instrText> PAGE </w:instrText>
                </w:r>
                <w:r>
                  <w:rPr>
                    <w:rFonts w:ascii="Trebuchet MS"/>
                    <w:sz w:val="22"/>
                  </w:rPr>
                  <w:fldChar w:fldCharType="separate"/>
                </w:r>
                <w:r>
                  <w:rPr>
                    <w:rFonts w:ascii="Trebuchet MS"/>
                    <w:sz w:val="22"/>
                  </w:rPr>
                  <w:t>5</w:t>
                </w:r>
                <w:r>
                  <w:rPr>
                    <w:rFonts w:ascii="Trebuchet MS"/>
                    <w:sz w:val="22"/>
                  </w:rPr>
                  <w:fldChar w:fldCharType="end"/>
                </w:r>
                <w:r>
                  <w:rPr>
                    <w:rFonts w:ascii="Trebuchet MS"/>
                    <w:spacing w:val="-1"/>
                    <w:sz w:val="22"/>
                  </w:rPr>
                  <w:t> </w:t>
                </w:r>
                <w:r>
                  <w:rPr>
                    <w:rFonts w:ascii="Trebuchet MS"/>
                    <w:sz w:val="22"/>
                  </w:rPr>
                  <w:t>of</w:t>
                </w:r>
                <w:r>
                  <w:rPr>
                    <w:rFonts w:ascii="Trebuchet MS"/>
                    <w:spacing w:val="5"/>
                    <w:sz w:val="22"/>
                  </w:rPr>
                  <w:t> </w:t>
                </w:r>
                <w:r>
                  <w:rPr>
                    <w:rFonts w:ascii="Trebuchet MS"/>
                    <w:spacing w:val="-5"/>
                    <w:sz w:val="22"/>
                  </w:rPr>
                  <w:fldChar w:fldCharType="begin"/>
                </w:r>
                <w:r>
                  <w:rPr>
                    <w:rFonts w:ascii="Trebuchet MS"/>
                    <w:spacing w:val="-5"/>
                    <w:sz w:val="22"/>
                  </w:rPr>
                  <w:instrText> NUMPAGES </w:instrText>
                </w:r>
                <w:r>
                  <w:rPr>
                    <w:rFonts w:ascii="Trebuchet MS"/>
                    <w:spacing w:val="-5"/>
                    <w:sz w:val="22"/>
                  </w:rPr>
                  <w:fldChar w:fldCharType="separate"/>
                </w:r>
                <w:r>
                  <w:rPr>
                    <w:rFonts w:ascii="Trebuchet MS"/>
                    <w:spacing w:val="-5"/>
                    <w:sz w:val="22"/>
                  </w:rPr>
                  <w:t>10</w:t>
                </w:r>
                <w:r>
                  <w:rPr>
                    <w:rFonts w:ascii="Trebuchet MS"/>
                    <w:spacing w:val="-5"/>
                    <w:sz w:val="22"/>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7.714844pt;margin-top:724.088867pt;width:336.6pt;height:25.4pt;mso-position-horizontal-relative:page;mso-position-vertical-relative:page;z-index:-15886336" type="#_x0000_t202" id="docshape9" filled="false" stroked="false">
          <v:textbox inset="0,0,0,0">
            <w:txbxContent>
              <w:p>
                <w:pPr>
                  <w:spacing w:line="225" w:lineRule="exact" w:before="11"/>
                  <w:ind w:left="14" w:right="14" w:firstLine="0"/>
                  <w:jc w:val="center"/>
                  <w:rPr>
                    <w:i/>
                    <w:sz w:val="20"/>
                  </w:rPr>
                </w:pPr>
                <w:r>
                  <w:rPr>
                    <w:i/>
                    <w:sz w:val="20"/>
                  </w:rPr>
                  <w:t>Bylaws</w:t>
                </w:r>
                <w:r>
                  <w:rPr>
                    <w:i/>
                    <w:spacing w:val="-4"/>
                    <w:sz w:val="20"/>
                  </w:rPr>
                  <w:t> </w:t>
                </w:r>
                <w:r>
                  <w:rPr>
                    <w:i/>
                    <w:sz w:val="20"/>
                  </w:rPr>
                  <w:t>as</w:t>
                </w:r>
                <w:r>
                  <w:rPr>
                    <w:i/>
                    <w:spacing w:val="-1"/>
                    <w:sz w:val="20"/>
                  </w:rPr>
                  <w:t> </w:t>
                </w:r>
                <w:r>
                  <w:rPr>
                    <w:i/>
                    <w:sz w:val="20"/>
                  </w:rPr>
                  <w:t>amended</w:t>
                </w:r>
                <w:r>
                  <w:rPr>
                    <w:i/>
                    <w:spacing w:val="-1"/>
                    <w:sz w:val="20"/>
                  </w:rPr>
                  <w:t> </w:t>
                </w:r>
                <w:r>
                  <w:rPr>
                    <w:i/>
                    <w:sz w:val="20"/>
                  </w:rPr>
                  <w:t>and</w:t>
                </w:r>
                <w:r>
                  <w:rPr>
                    <w:i/>
                    <w:spacing w:val="-1"/>
                    <w:sz w:val="20"/>
                  </w:rPr>
                  <w:t> </w:t>
                </w:r>
                <w:r>
                  <w:rPr>
                    <w:i/>
                    <w:sz w:val="20"/>
                  </w:rPr>
                  <w:t>approved</w:t>
                </w:r>
                <w:r>
                  <w:rPr>
                    <w:i/>
                    <w:spacing w:val="-1"/>
                    <w:sz w:val="20"/>
                  </w:rPr>
                  <w:t> </w:t>
                </w:r>
                <w:r>
                  <w:rPr>
                    <w:i/>
                    <w:sz w:val="20"/>
                  </w:rPr>
                  <w:t>by</w:t>
                </w:r>
                <w:r>
                  <w:rPr>
                    <w:i/>
                    <w:spacing w:val="-2"/>
                    <w:sz w:val="20"/>
                  </w:rPr>
                  <w:t> </w:t>
                </w:r>
                <w:r>
                  <w:rPr>
                    <w:i/>
                    <w:sz w:val="20"/>
                  </w:rPr>
                  <w:t>majority</w:t>
                </w:r>
                <w:r>
                  <w:rPr>
                    <w:i/>
                    <w:spacing w:val="-2"/>
                    <w:sz w:val="20"/>
                  </w:rPr>
                  <w:t> </w:t>
                </w:r>
                <w:r>
                  <w:rPr>
                    <w:i/>
                    <w:sz w:val="20"/>
                  </w:rPr>
                  <w:t>vote</w:t>
                </w:r>
                <w:r>
                  <w:rPr>
                    <w:i/>
                    <w:spacing w:val="-1"/>
                    <w:sz w:val="20"/>
                  </w:rPr>
                  <w:t> </w:t>
                </w:r>
                <w:r>
                  <w:rPr>
                    <w:i/>
                    <w:sz w:val="20"/>
                  </w:rPr>
                  <w:t>of</w:t>
                </w:r>
                <w:r>
                  <w:rPr>
                    <w:i/>
                    <w:spacing w:val="-2"/>
                    <w:sz w:val="20"/>
                  </w:rPr>
                  <w:t> </w:t>
                </w:r>
                <w:r>
                  <w:rPr>
                    <w:i/>
                    <w:sz w:val="20"/>
                  </w:rPr>
                  <w:t>membership</w:t>
                </w:r>
                <w:r>
                  <w:rPr>
                    <w:i/>
                    <w:spacing w:val="-1"/>
                    <w:sz w:val="20"/>
                  </w:rPr>
                  <w:t> </w:t>
                </w:r>
                <w:r>
                  <w:rPr>
                    <w:i/>
                    <w:sz w:val="20"/>
                  </w:rPr>
                  <w:t>on</w:t>
                </w:r>
                <w:r>
                  <w:rPr>
                    <w:i/>
                    <w:spacing w:val="-1"/>
                    <w:sz w:val="20"/>
                  </w:rPr>
                  <w:t> </w:t>
                </w:r>
                <w:r>
                  <w:rPr>
                    <w:i/>
                    <w:sz w:val="20"/>
                  </w:rPr>
                  <w:t>July</w:t>
                </w:r>
                <w:r>
                  <w:rPr>
                    <w:i/>
                    <w:spacing w:val="-1"/>
                    <w:sz w:val="20"/>
                  </w:rPr>
                  <w:t> </w:t>
                </w:r>
                <w:r>
                  <w:rPr>
                    <w:i/>
                    <w:sz w:val="20"/>
                  </w:rPr>
                  <w:t>27,</w:t>
                </w:r>
                <w:r>
                  <w:rPr>
                    <w:i/>
                    <w:spacing w:val="-1"/>
                    <w:sz w:val="20"/>
                  </w:rPr>
                  <w:t> </w:t>
                </w:r>
                <w:r>
                  <w:rPr>
                    <w:i/>
                    <w:spacing w:val="-4"/>
                    <w:sz w:val="20"/>
                  </w:rPr>
                  <w:t>2023</w:t>
                </w:r>
              </w:p>
              <w:p>
                <w:pPr>
                  <w:spacing w:line="251" w:lineRule="exact" w:before="0"/>
                  <w:ind w:left="14" w:right="5" w:firstLine="0"/>
                  <w:jc w:val="center"/>
                  <w:rPr>
                    <w:rFonts w:ascii="Trebuchet MS"/>
                    <w:sz w:val="22"/>
                  </w:rPr>
                </w:pPr>
                <w:r>
                  <w:rPr>
                    <w:rFonts w:ascii="Trebuchet MS"/>
                    <w:sz w:val="22"/>
                  </w:rPr>
                  <w:t>Page</w:t>
                </w:r>
                <w:r>
                  <w:rPr>
                    <w:rFonts w:ascii="Trebuchet MS"/>
                    <w:spacing w:val="-8"/>
                    <w:sz w:val="22"/>
                  </w:rPr>
                  <w:t> </w:t>
                </w:r>
                <w:r>
                  <w:rPr>
                    <w:rFonts w:ascii="Trebuchet MS"/>
                    <w:sz w:val="22"/>
                  </w:rPr>
                  <w:fldChar w:fldCharType="begin"/>
                </w:r>
                <w:r>
                  <w:rPr>
                    <w:rFonts w:ascii="Trebuchet MS"/>
                    <w:sz w:val="22"/>
                  </w:rPr>
                  <w:instrText> PAGE </w:instrText>
                </w:r>
                <w:r>
                  <w:rPr>
                    <w:rFonts w:ascii="Trebuchet MS"/>
                    <w:sz w:val="22"/>
                  </w:rPr>
                  <w:fldChar w:fldCharType="separate"/>
                </w:r>
                <w:r>
                  <w:rPr>
                    <w:rFonts w:ascii="Trebuchet MS"/>
                    <w:sz w:val="22"/>
                  </w:rPr>
                  <w:t>6</w:t>
                </w:r>
                <w:r>
                  <w:rPr>
                    <w:rFonts w:ascii="Trebuchet MS"/>
                    <w:sz w:val="22"/>
                  </w:rPr>
                  <w:fldChar w:fldCharType="end"/>
                </w:r>
                <w:r>
                  <w:rPr>
                    <w:rFonts w:ascii="Trebuchet MS"/>
                    <w:spacing w:val="-1"/>
                    <w:sz w:val="22"/>
                  </w:rPr>
                  <w:t> </w:t>
                </w:r>
                <w:r>
                  <w:rPr>
                    <w:rFonts w:ascii="Trebuchet MS"/>
                    <w:sz w:val="22"/>
                  </w:rPr>
                  <w:t>of</w:t>
                </w:r>
                <w:r>
                  <w:rPr>
                    <w:rFonts w:ascii="Trebuchet MS"/>
                    <w:spacing w:val="5"/>
                    <w:sz w:val="22"/>
                  </w:rPr>
                  <w:t> </w:t>
                </w:r>
                <w:r>
                  <w:rPr>
                    <w:rFonts w:ascii="Trebuchet MS"/>
                    <w:spacing w:val="-5"/>
                    <w:sz w:val="22"/>
                  </w:rPr>
                  <w:fldChar w:fldCharType="begin"/>
                </w:r>
                <w:r>
                  <w:rPr>
                    <w:rFonts w:ascii="Trebuchet MS"/>
                    <w:spacing w:val="-5"/>
                    <w:sz w:val="22"/>
                  </w:rPr>
                  <w:instrText> NUMPAGES </w:instrText>
                </w:r>
                <w:r>
                  <w:rPr>
                    <w:rFonts w:ascii="Trebuchet MS"/>
                    <w:spacing w:val="-5"/>
                    <w:sz w:val="22"/>
                  </w:rPr>
                  <w:fldChar w:fldCharType="separate"/>
                </w:r>
                <w:r>
                  <w:rPr>
                    <w:rFonts w:ascii="Trebuchet MS"/>
                    <w:spacing w:val="-5"/>
                    <w:sz w:val="22"/>
                  </w:rPr>
                  <w:t>10</w:t>
                </w:r>
                <w:r>
                  <w:rPr>
                    <w:rFonts w:ascii="Trebuchet MS"/>
                    <w:spacing w:val="-5"/>
                    <w:sz w:val="22"/>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7.714844pt;margin-top:724.088867pt;width:336.6pt;height:25.4pt;mso-position-horizontal-relative:page;mso-position-vertical-relative:page;z-index:-15885312" type="#_x0000_t202" id="docshape11" filled="false" stroked="false">
          <v:textbox inset="0,0,0,0">
            <w:txbxContent>
              <w:p>
                <w:pPr>
                  <w:spacing w:line="225" w:lineRule="exact" w:before="11"/>
                  <w:ind w:left="14" w:right="14" w:firstLine="0"/>
                  <w:jc w:val="center"/>
                  <w:rPr>
                    <w:i/>
                    <w:sz w:val="20"/>
                  </w:rPr>
                </w:pPr>
                <w:r>
                  <w:rPr>
                    <w:i/>
                    <w:sz w:val="20"/>
                  </w:rPr>
                  <w:t>Bylaws</w:t>
                </w:r>
                <w:r>
                  <w:rPr>
                    <w:i/>
                    <w:spacing w:val="-4"/>
                    <w:sz w:val="20"/>
                  </w:rPr>
                  <w:t> </w:t>
                </w:r>
                <w:r>
                  <w:rPr>
                    <w:i/>
                    <w:sz w:val="20"/>
                  </w:rPr>
                  <w:t>as</w:t>
                </w:r>
                <w:r>
                  <w:rPr>
                    <w:i/>
                    <w:spacing w:val="-1"/>
                    <w:sz w:val="20"/>
                  </w:rPr>
                  <w:t> </w:t>
                </w:r>
                <w:r>
                  <w:rPr>
                    <w:i/>
                    <w:sz w:val="20"/>
                  </w:rPr>
                  <w:t>amended</w:t>
                </w:r>
                <w:r>
                  <w:rPr>
                    <w:i/>
                    <w:spacing w:val="-1"/>
                    <w:sz w:val="20"/>
                  </w:rPr>
                  <w:t> </w:t>
                </w:r>
                <w:r>
                  <w:rPr>
                    <w:i/>
                    <w:sz w:val="20"/>
                  </w:rPr>
                  <w:t>and</w:t>
                </w:r>
                <w:r>
                  <w:rPr>
                    <w:i/>
                    <w:spacing w:val="-1"/>
                    <w:sz w:val="20"/>
                  </w:rPr>
                  <w:t> </w:t>
                </w:r>
                <w:r>
                  <w:rPr>
                    <w:i/>
                    <w:sz w:val="20"/>
                  </w:rPr>
                  <w:t>approved</w:t>
                </w:r>
                <w:r>
                  <w:rPr>
                    <w:i/>
                    <w:spacing w:val="-1"/>
                    <w:sz w:val="20"/>
                  </w:rPr>
                  <w:t> </w:t>
                </w:r>
                <w:r>
                  <w:rPr>
                    <w:i/>
                    <w:sz w:val="20"/>
                  </w:rPr>
                  <w:t>by</w:t>
                </w:r>
                <w:r>
                  <w:rPr>
                    <w:i/>
                    <w:spacing w:val="-2"/>
                    <w:sz w:val="20"/>
                  </w:rPr>
                  <w:t> </w:t>
                </w:r>
                <w:r>
                  <w:rPr>
                    <w:i/>
                    <w:sz w:val="20"/>
                  </w:rPr>
                  <w:t>majority</w:t>
                </w:r>
                <w:r>
                  <w:rPr>
                    <w:i/>
                    <w:spacing w:val="-2"/>
                    <w:sz w:val="20"/>
                  </w:rPr>
                  <w:t> </w:t>
                </w:r>
                <w:r>
                  <w:rPr>
                    <w:i/>
                    <w:sz w:val="20"/>
                  </w:rPr>
                  <w:t>vote</w:t>
                </w:r>
                <w:r>
                  <w:rPr>
                    <w:i/>
                    <w:spacing w:val="-1"/>
                    <w:sz w:val="20"/>
                  </w:rPr>
                  <w:t> </w:t>
                </w:r>
                <w:r>
                  <w:rPr>
                    <w:i/>
                    <w:sz w:val="20"/>
                  </w:rPr>
                  <w:t>of</w:t>
                </w:r>
                <w:r>
                  <w:rPr>
                    <w:i/>
                    <w:spacing w:val="-2"/>
                    <w:sz w:val="20"/>
                  </w:rPr>
                  <w:t> </w:t>
                </w:r>
                <w:r>
                  <w:rPr>
                    <w:i/>
                    <w:sz w:val="20"/>
                  </w:rPr>
                  <w:t>membership</w:t>
                </w:r>
                <w:r>
                  <w:rPr>
                    <w:i/>
                    <w:spacing w:val="-1"/>
                    <w:sz w:val="20"/>
                  </w:rPr>
                  <w:t> </w:t>
                </w:r>
                <w:r>
                  <w:rPr>
                    <w:i/>
                    <w:sz w:val="20"/>
                  </w:rPr>
                  <w:t>on</w:t>
                </w:r>
                <w:r>
                  <w:rPr>
                    <w:i/>
                    <w:spacing w:val="-1"/>
                    <w:sz w:val="20"/>
                  </w:rPr>
                  <w:t> </w:t>
                </w:r>
                <w:r>
                  <w:rPr>
                    <w:i/>
                    <w:sz w:val="20"/>
                  </w:rPr>
                  <w:t>July</w:t>
                </w:r>
                <w:r>
                  <w:rPr>
                    <w:i/>
                    <w:spacing w:val="-1"/>
                    <w:sz w:val="20"/>
                  </w:rPr>
                  <w:t> </w:t>
                </w:r>
                <w:r>
                  <w:rPr>
                    <w:i/>
                    <w:sz w:val="20"/>
                  </w:rPr>
                  <w:t>27,</w:t>
                </w:r>
                <w:r>
                  <w:rPr>
                    <w:i/>
                    <w:spacing w:val="-1"/>
                    <w:sz w:val="20"/>
                  </w:rPr>
                  <w:t> </w:t>
                </w:r>
                <w:r>
                  <w:rPr>
                    <w:i/>
                    <w:spacing w:val="-4"/>
                    <w:sz w:val="20"/>
                  </w:rPr>
                  <w:t>2023</w:t>
                </w:r>
              </w:p>
              <w:p>
                <w:pPr>
                  <w:spacing w:line="251" w:lineRule="exact" w:before="0"/>
                  <w:ind w:left="14" w:right="5" w:firstLine="0"/>
                  <w:jc w:val="center"/>
                  <w:rPr>
                    <w:rFonts w:ascii="Trebuchet MS"/>
                    <w:sz w:val="22"/>
                  </w:rPr>
                </w:pPr>
                <w:r>
                  <w:rPr>
                    <w:rFonts w:ascii="Trebuchet MS"/>
                    <w:sz w:val="22"/>
                  </w:rPr>
                  <w:t>Page</w:t>
                </w:r>
                <w:r>
                  <w:rPr>
                    <w:rFonts w:ascii="Trebuchet MS"/>
                    <w:spacing w:val="-8"/>
                    <w:sz w:val="22"/>
                  </w:rPr>
                  <w:t> </w:t>
                </w:r>
                <w:r>
                  <w:rPr>
                    <w:rFonts w:ascii="Trebuchet MS"/>
                    <w:sz w:val="22"/>
                  </w:rPr>
                  <w:fldChar w:fldCharType="begin"/>
                </w:r>
                <w:r>
                  <w:rPr>
                    <w:rFonts w:ascii="Trebuchet MS"/>
                    <w:sz w:val="22"/>
                  </w:rPr>
                  <w:instrText> PAGE </w:instrText>
                </w:r>
                <w:r>
                  <w:rPr>
                    <w:rFonts w:ascii="Trebuchet MS"/>
                    <w:sz w:val="22"/>
                  </w:rPr>
                  <w:fldChar w:fldCharType="separate"/>
                </w:r>
                <w:r>
                  <w:rPr>
                    <w:rFonts w:ascii="Trebuchet MS"/>
                    <w:sz w:val="22"/>
                  </w:rPr>
                  <w:t>7</w:t>
                </w:r>
                <w:r>
                  <w:rPr>
                    <w:rFonts w:ascii="Trebuchet MS"/>
                    <w:sz w:val="22"/>
                  </w:rPr>
                  <w:fldChar w:fldCharType="end"/>
                </w:r>
                <w:r>
                  <w:rPr>
                    <w:rFonts w:ascii="Trebuchet MS"/>
                    <w:spacing w:val="-1"/>
                    <w:sz w:val="22"/>
                  </w:rPr>
                  <w:t> </w:t>
                </w:r>
                <w:r>
                  <w:rPr>
                    <w:rFonts w:ascii="Trebuchet MS"/>
                    <w:sz w:val="22"/>
                  </w:rPr>
                  <w:t>of</w:t>
                </w:r>
                <w:r>
                  <w:rPr>
                    <w:rFonts w:ascii="Trebuchet MS"/>
                    <w:spacing w:val="5"/>
                    <w:sz w:val="22"/>
                  </w:rPr>
                  <w:t> </w:t>
                </w:r>
                <w:r>
                  <w:rPr>
                    <w:rFonts w:ascii="Trebuchet MS"/>
                    <w:spacing w:val="-5"/>
                    <w:sz w:val="22"/>
                  </w:rPr>
                  <w:fldChar w:fldCharType="begin"/>
                </w:r>
                <w:r>
                  <w:rPr>
                    <w:rFonts w:ascii="Trebuchet MS"/>
                    <w:spacing w:val="-5"/>
                    <w:sz w:val="22"/>
                  </w:rPr>
                  <w:instrText> NUMPAGES </w:instrText>
                </w:r>
                <w:r>
                  <w:rPr>
                    <w:rFonts w:ascii="Trebuchet MS"/>
                    <w:spacing w:val="-5"/>
                    <w:sz w:val="22"/>
                  </w:rPr>
                  <w:fldChar w:fldCharType="separate"/>
                </w:r>
                <w:r>
                  <w:rPr>
                    <w:rFonts w:ascii="Trebuchet MS"/>
                    <w:spacing w:val="-5"/>
                    <w:sz w:val="22"/>
                  </w:rPr>
                  <w:t>10</w:t>
                </w:r>
                <w:r>
                  <w:rPr>
                    <w:rFonts w:ascii="Trebuchet MS"/>
                    <w:spacing w:val="-5"/>
                    <w:sz w:val="22"/>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7.714844pt;margin-top:724.088867pt;width:336.6pt;height:25.4pt;mso-position-horizontal-relative:page;mso-position-vertical-relative:page;z-index:-15884288" type="#_x0000_t202" id="docshape13" filled="false" stroked="false">
          <v:textbox inset="0,0,0,0">
            <w:txbxContent>
              <w:p>
                <w:pPr>
                  <w:spacing w:line="225" w:lineRule="exact" w:before="11"/>
                  <w:ind w:left="14" w:right="14" w:firstLine="0"/>
                  <w:jc w:val="center"/>
                  <w:rPr>
                    <w:i/>
                    <w:sz w:val="20"/>
                  </w:rPr>
                </w:pPr>
                <w:r>
                  <w:rPr>
                    <w:i/>
                    <w:sz w:val="20"/>
                  </w:rPr>
                  <w:t>Bylaws</w:t>
                </w:r>
                <w:r>
                  <w:rPr>
                    <w:i/>
                    <w:spacing w:val="-4"/>
                    <w:sz w:val="20"/>
                  </w:rPr>
                  <w:t> </w:t>
                </w:r>
                <w:r>
                  <w:rPr>
                    <w:i/>
                    <w:sz w:val="20"/>
                  </w:rPr>
                  <w:t>as</w:t>
                </w:r>
                <w:r>
                  <w:rPr>
                    <w:i/>
                    <w:spacing w:val="-1"/>
                    <w:sz w:val="20"/>
                  </w:rPr>
                  <w:t> </w:t>
                </w:r>
                <w:r>
                  <w:rPr>
                    <w:i/>
                    <w:sz w:val="20"/>
                  </w:rPr>
                  <w:t>amended</w:t>
                </w:r>
                <w:r>
                  <w:rPr>
                    <w:i/>
                    <w:spacing w:val="-1"/>
                    <w:sz w:val="20"/>
                  </w:rPr>
                  <w:t> </w:t>
                </w:r>
                <w:r>
                  <w:rPr>
                    <w:i/>
                    <w:sz w:val="20"/>
                  </w:rPr>
                  <w:t>and</w:t>
                </w:r>
                <w:r>
                  <w:rPr>
                    <w:i/>
                    <w:spacing w:val="-1"/>
                    <w:sz w:val="20"/>
                  </w:rPr>
                  <w:t> </w:t>
                </w:r>
                <w:r>
                  <w:rPr>
                    <w:i/>
                    <w:sz w:val="20"/>
                  </w:rPr>
                  <w:t>approved</w:t>
                </w:r>
                <w:r>
                  <w:rPr>
                    <w:i/>
                    <w:spacing w:val="-1"/>
                    <w:sz w:val="20"/>
                  </w:rPr>
                  <w:t> </w:t>
                </w:r>
                <w:r>
                  <w:rPr>
                    <w:i/>
                    <w:sz w:val="20"/>
                  </w:rPr>
                  <w:t>by</w:t>
                </w:r>
                <w:r>
                  <w:rPr>
                    <w:i/>
                    <w:spacing w:val="-2"/>
                    <w:sz w:val="20"/>
                  </w:rPr>
                  <w:t> </w:t>
                </w:r>
                <w:r>
                  <w:rPr>
                    <w:i/>
                    <w:sz w:val="20"/>
                  </w:rPr>
                  <w:t>majority</w:t>
                </w:r>
                <w:r>
                  <w:rPr>
                    <w:i/>
                    <w:spacing w:val="-2"/>
                    <w:sz w:val="20"/>
                  </w:rPr>
                  <w:t> </w:t>
                </w:r>
                <w:r>
                  <w:rPr>
                    <w:i/>
                    <w:sz w:val="20"/>
                  </w:rPr>
                  <w:t>vote</w:t>
                </w:r>
                <w:r>
                  <w:rPr>
                    <w:i/>
                    <w:spacing w:val="-1"/>
                    <w:sz w:val="20"/>
                  </w:rPr>
                  <w:t> </w:t>
                </w:r>
                <w:r>
                  <w:rPr>
                    <w:i/>
                    <w:sz w:val="20"/>
                  </w:rPr>
                  <w:t>of</w:t>
                </w:r>
                <w:r>
                  <w:rPr>
                    <w:i/>
                    <w:spacing w:val="-2"/>
                    <w:sz w:val="20"/>
                  </w:rPr>
                  <w:t> </w:t>
                </w:r>
                <w:r>
                  <w:rPr>
                    <w:i/>
                    <w:sz w:val="20"/>
                  </w:rPr>
                  <w:t>membership</w:t>
                </w:r>
                <w:r>
                  <w:rPr>
                    <w:i/>
                    <w:spacing w:val="-1"/>
                    <w:sz w:val="20"/>
                  </w:rPr>
                  <w:t> </w:t>
                </w:r>
                <w:r>
                  <w:rPr>
                    <w:i/>
                    <w:sz w:val="20"/>
                  </w:rPr>
                  <w:t>on</w:t>
                </w:r>
                <w:r>
                  <w:rPr>
                    <w:i/>
                    <w:spacing w:val="-1"/>
                    <w:sz w:val="20"/>
                  </w:rPr>
                  <w:t> </w:t>
                </w:r>
                <w:r>
                  <w:rPr>
                    <w:i/>
                    <w:sz w:val="20"/>
                  </w:rPr>
                  <w:t>July</w:t>
                </w:r>
                <w:r>
                  <w:rPr>
                    <w:i/>
                    <w:spacing w:val="-1"/>
                    <w:sz w:val="20"/>
                  </w:rPr>
                  <w:t> </w:t>
                </w:r>
                <w:r>
                  <w:rPr>
                    <w:i/>
                    <w:sz w:val="20"/>
                  </w:rPr>
                  <w:t>27,</w:t>
                </w:r>
                <w:r>
                  <w:rPr>
                    <w:i/>
                    <w:spacing w:val="-1"/>
                    <w:sz w:val="20"/>
                  </w:rPr>
                  <w:t> </w:t>
                </w:r>
                <w:r>
                  <w:rPr>
                    <w:i/>
                    <w:spacing w:val="-4"/>
                    <w:sz w:val="20"/>
                  </w:rPr>
                  <w:t>2023</w:t>
                </w:r>
              </w:p>
              <w:p>
                <w:pPr>
                  <w:spacing w:line="251" w:lineRule="exact" w:before="0"/>
                  <w:ind w:left="14" w:right="5" w:firstLine="0"/>
                  <w:jc w:val="center"/>
                  <w:rPr>
                    <w:rFonts w:ascii="Trebuchet MS"/>
                    <w:sz w:val="22"/>
                  </w:rPr>
                </w:pPr>
                <w:r>
                  <w:rPr>
                    <w:rFonts w:ascii="Trebuchet MS"/>
                    <w:sz w:val="22"/>
                  </w:rPr>
                  <w:t>Page</w:t>
                </w:r>
                <w:r>
                  <w:rPr>
                    <w:rFonts w:ascii="Trebuchet MS"/>
                    <w:spacing w:val="-8"/>
                    <w:sz w:val="22"/>
                  </w:rPr>
                  <w:t> </w:t>
                </w:r>
                <w:r>
                  <w:rPr>
                    <w:rFonts w:ascii="Trebuchet MS"/>
                    <w:sz w:val="22"/>
                  </w:rPr>
                  <w:fldChar w:fldCharType="begin"/>
                </w:r>
                <w:r>
                  <w:rPr>
                    <w:rFonts w:ascii="Trebuchet MS"/>
                    <w:sz w:val="22"/>
                  </w:rPr>
                  <w:instrText> PAGE </w:instrText>
                </w:r>
                <w:r>
                  <w:rPr>
                    <w:rFonts w:ascii="Trebuchet MS"/>
                    <w:sz w:val="22"/>
                  </w:rPr>
                  <w:fldChar w:fldCharType="separate"/>
                </w:r>
                <w:r>
                  <w:rPr>
                    <w:rFonts w:ascii="Trebuchet MS"/>
                    <w:sz w:val="22"/>
                  </w:rPr>
                  <w:t>8</w:t>
                </w:r>
                <w:r>
                  <w:rPr>
                    <w:rFonts w:ascii="Trebuchet MS"/>
                    <w:sz w:val="22"/>
                  </w:rPr>
                  <w:fldChar w:fldCharType="end"/>
                </w:r>
                <w:r>
                  <w:rPr>
                    <w:rFonts w:ascii="Trebuchet MS"/>
                    <w:spacing w:val="-1"/>
                    <w:sz w:val="22"/>
                  </w:rPr>
                  <w:t> </w:t>
                </w:r>
                <w:r>
                  <w:rPr>
                    <w:rFonts w:ascii="Trebuchet MS"/>
                    <w:sz w:val="22"/>
                  </w:rPr>
                  <w:t>of</w:t>
                </w:r>
                <w:r>
                  <w:rPr>
                    <w:rFonts w:ascii="Trebuchet MS"/>
                    <w:spacing w:val="5"/>
                    <w:sz w:val="22"/>
                  </w:rPr>
                  <w:t> </w:t>
                </w:r>
                <w:r>
                  <w:rPr>
                    <w:rFonts w:ascii="Trebuchet MS"/>
                    <w:spacing w:val="-5"/>
                    <w:sz w:val="22"/>
                  </w:rPr>
                  <w:fldChar w:fldCharType="begin"/>
                </w:r>
                <w:r>
                  <w:rPr>
                    <w:rFonts w:ascii="Trebuchet MS"/>
                    <w:spacing w:val="-5"/>
                    <w:sz w:val="22"/>
                  </w:rPr>
                  <w:instrText> NUMPAGES </w:instrText>
                </w:r>
                <w:r>
                  <w:rPr>
                    <w:rFonts w:ascii="Trebuchet MS"/>
                    <w:spacing w:val="-5"/>
                    <w:sz w:val="22"/>
                  </w:rPr>
                  <w:fldChar w:fldCharType="separate"/>
                </w:r>
                <w:r>
                  <w:rPr>
                    <w:rFonts w:ascii="Trebuchet MS"/>
                    <w:spacing w:val="-5"/>
                    <w:sz w:val="22"/>
                  </w:rPr>
                  <w:t>10</w:t>
                </w:r>
                <w:r>
                  <w:rPr>
                    <w:rFonts w:ascii="Trebuchet MS"/>
                    <w:spacing w:val="-5"/>
                    <w:sz w:val="22"/>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7.714844pt;margin-top:724.088867pt;width:336.6pt;height:25.4pt;mso-position-horizontal-relative:page;mso-position-vertical-relative:page;z-index:-15883264" type="#_x0000_t202" id="docshape15" filled="false" stroked="false">
          <v:textbox inset="0,0,0,0">
            <w:txbxContent>
              <w:p>
                <w:pPr>
                  <w:spacing w:line="225" w:lineRule="exact" w:before="11"/>
                  <w:ind w:left="14" w:right="14" w:firstLine="0"/>
                  <w:jc w:val="center"/>
                  <w:rPr>
                    <w:i/>
                    <w:sz w:val="20"/>
                  </w:rPr>
                </w:pPr>
                <w:r>
                  <w:rPr>
                    <w:i/>
                    <w:sz w:val="20"/>
                  </w:rPr>
                  <w:t>Bylaws</w:t>
                </w:r>
                <w:r>
                  <w:rPr>
                    <w:i/>
                    <w:spacing w:val="-4"/>
                    <w:sz w:val="20"/>
                  </w:rPr>
                  <w:t> </w:t>
                </w:r>
                <w:r>
                  <w:rPr>
                    <w:i/>
                    <w:sz w:val="20"/>
                  </w:rPr>
                  <w:t>as</w:t>
                </w:r>
                <w:r>
                  <w:rPr>
                    <w:i/>
                    <w:spacing w:val="-1"/>
                    <w:sz w:val="20"/>
                  </w:rPr>
                  <w:t> </w:t>
                </w:r>
                <w:r>
                  <w:rPr>
                    <w:i/>
                    <w:sz w:val="20"/>
                  </w:rPr>
                  <w:t>amended</w:t>
                </w:r>
                <w:r>
                  <w:rPr>
                    <w:i/>
                    <w:spacing w:val="-1"/>
                    <w:sz w:val="20"/>
                  </w:rPr>
                  <w:t> </w:t>
                </w:r>
                <w:r>
                  <w:rPr>
                    <w:i/>
                    <w:sz w:val="20"/>
                  </w:rPr>
                  <w:t>and</w:t>
                </w:r>
                <w:r>
                  <w:rPr>
                    <w:i/>
                    <w:spacing w:val="-1"/>
                    <w:sz w:val="20"/>
                  </w:rPr>
                  <w:t> </w:t>
                </w:r>
                <w:r>
                  <w:rPr>
                    <w:i/>
                    <w:sz w:val="20"/>
                  </w:rPr>
                  <w:t>approved</w:t>
                </w:r>
                <w:r>
                  <w:rPr>
                    <w:i/>
                    <w:spacing w:val="-1"/>
                    <w:sz w:val="20"/>
                  </w:rPr>
                  <w:t> </w:t>
                </w:r>
                <w:r>
                  <w:rPr>
                    <w:i/>
                    <w:sz w:val="20"/>
                  </w:rPr>
                  <w:t>by</w:t>
                </w:r>
                <w:r>
                  <w:rPr>
                    <w:i/>
                    <w:spacing w:val="-2"/>
                    <w:sz w:val="20"/>
                  </w:rPr>
                  <w:t> </w:t>
                </w:r>
                <w:r>
                  <w:rPr>
                    <w:i/>
                    <w:sz w:val="20"/>
                  </w:rPr>
                  <w:t>majority</w:t>
                </w:r>
                <w:r>
                  <w:rPr>
                    <w:i/>
                    <w:spacing w:val="-2"/>
                    <w:sz w:val="20"/>
                  </w:rPr>
                  <w:t> </w:t>
                </w:r>
                <w:r>
                  <w:rPr>
                    <w:i/>
                    <w:sz w:val="20"/>
                  </w:rPr>
                  <w:t>vote</w:t>
                </w:r>
                <w:r>
                  <w:rPr>
                    <w:i/>
                    <w:spacing w:val="-1"/>
                    <w:sz w:val="20"/>
                  </w:rPr>
                  <w:t> </w:t>
                </w:r>
                <w:r>
                  <w:rPr>
                    <w:i/>
                    <w:sz w:val="20"/>
                  </w:rPr>
                  <w:t>of</w:t>
                </w:r>
                <w:r>
                  <w:rPr>
                    <w:i/>
                    <w:spacing w:val="-2"/>
                    <w:sz w:val="20"/>
                  </w:rPr>
                  <w:t> </w:t>
                </w:r>
                <w:r>
                  <w:rPr>
                    <w:i/>
                    <w:sz w:val="20"/>
                  </w:rPr>
                  <w:t>membership</w:t>
                </w:r>
                <w:r>
                  <w:rPr>
                    <w:i/>
                    <w:spacing w:val="-1"/>
                    <w:sz w:val="20"/>
                  </w:rPr>
                  <w:t> </w:t>
                </w:r>
                <w:r>
                  <w:rPr>
                    <w:i/>
                    <w:sz w:val="20"/>
                  </w:rPr>
                  <w:t>on</w:t>
                </w:r>
                <w:r>
                  <w:rPr>
                    <w:i/>
                    <w:spacing w:val="-1"/>
                    <w:sz w:val="20"/>
                  </w:rPr>
                  <w:t> </w:t>
                </w:r>
                <w:r>
                  <w:rPr>
                    <w:i/>
                    <w:sz w:val="20"/>
                  </w:rPr>
                  <w:t>July</w:t>
                </w:r>
                <w:r>
                  <w:rPr>
                    <w:i/>
                    <w:spacing w:val="-1"/>
                    <w:sz w:val="20"/>
                  </w:rPr>
                  <w:t> </w:t>
                </w:r>
                <w:r>
                  <w:rPr>
                    <w:i/>
                    <w:sz w:val="20"/>
                  </w:rPr>
                  <w:t>27,</w:t>
                </w:r>
                <w:r>
                  <w:rPr>
                    <w:i/>
                    <w:spacing w:val="-1"/>
                    <w:sz w:val="20"/>
                  </w:rPr>
                  <w:t> </w:t>
                </w:r>
                <w:r>
                  <w:rPr>
                    <w:i/>
                    <w:spacing w:val="-4"/>
                    <w:sz w:val="20"/>
                  </w:rPr>
                  <w:t>2023</w:t>
                </w:r>
              </w:p>
              <w:p>
                <w:pPr>
                  <w:spacing w:line="251" w:lineRule="exact" w:before="0"/>
                  <w:ind w:left="14" w:right="5" w:firstLine="0"/>
                  <w:jc w:val="center"/>
                  <w:rPr>
                    <w:rFonts w:ascii="Trebuchet MS"/>
                    <w:sz w:val="22"/>
                  </w:rPr>
                </w:pPr>
                <w:r>
                  <w:rPr>
                    <w:rFonts w:ascii="Trebuchet MS"/>
                    <w:sz w:val="22"/>
                  </w:rPr>
                  <w:t>Page</w:t>
                </w:r>
                <w:r>
                  <w:rPr>
                    <w:rFonts w:ascii="Trebuchet MS"/>
                    <w:spacing w:val="-8"/>
                    <w:sz w:val="22"/>
                  </w:rPr>
                  <w:t> </w:t>
                </w:r>
                <w:r>
                  <w:rPr>
                    <w:rFonts w:ascii="Trebuchet MS"/>
                    <w:sz w:val="22"/>
                  </w:rPr>
                  <w:fldChar w:fldCharType="begin"/>
                </w:r>
                <w:r>
                  <w:rPr>
                    <w:rFonts w:ascii="Trebuchet MS"/>
                    <w:sz w:val="22"/>
                  </w:rPr>
                  <w:instrText> PAGE </w:instrText>
                </w:r>
                <w:r>
                  <w:rPr>
                    <w:rFonts w:ascii="Trebuchet MS"/>
                    <w:sz w:val="22"/>
                  </w:rPr>
                  <w:fldChar w:fldCharType="separate"/>
                </w:r>
                <w:r>
                  <w:rPr>
                    <w:rFonts w:ascii="Trebuchet MS"/>
                    <w:sz w:val="22"/>
                  </w:rPr>
                  <w:t>9</w:t>
                </w:r>
                <w:r>
                  <w:rPr>
                    <w:rFonts w:ascii="Trebuchet MS"/>
                    <w:sz w:val="22"/>
                  </w:rPr>
                  <w:fldChar w:fldCharType="end"/>
                </w:r>
                <w:r>
                  <w:rPr>
                    <w:rFonts w:ascii="Trebuchet MS"/>
                    <w:spacing w:val="-1"/>
                    <w:sz w:val="22"/>
                  </w:rPr>
                  <w:t> </w:t>
                </w:r>
                <w:r>
                  <w:rPr>
                    <w:rFonts w:ascii="Trebuchet MS"/>
                    <w:sz w:val="22"/>
                  </w:rPr>
                  <w:t>of</w:t>
                </w:r>
                <w:r>
                  <w:rPr>
                    <w:rFonts w:ascii="Trebuchet MS"/>
                    <w:spacing w:val="5"/>
                    <w:sz w:val="22"/>
                  </w:rPr>
                  <w:t> </w:t>
                </w:r>
                <w:r>
                  <w:rPr>
                    <w:rFonts w:ascii="Trebuchet MS"/>
                    <w:spacing w:val="-5"/>
                    <w:sz w:val="22"/>
                  </w:rPr>
                  <w:fldChar w:fldCharType="begin"/>
                </w:r>
                <w:r>
                  <w:rPr>
                    <w:rFonts w:ascii="Trebuchet MS"/>
                    <w:spacing w:val="-5"/>
                    <w:sz w:val="22"/>
                  </w:rPr>
                  <w:instrText> NUMPAGES </w:instrText>
                </w:r>
                <w:r>
                  <w:rPr>
                    <w:rFonts w:ascii="Trebuchet MS"/>
                    <w:spacing w:val="-5"/>
                    <w:sz w:val="22"/>
                  </w:rPr>
                  <w:fldChar w:fldCharType="separate"/>
                </w:r>
                <w:r>
                  <w:rPr>
                    <w:rFonts w:ascii="Trebuchet MS"/>
                    <w:spacing w:val="-5"/>
                    <w:sz w:val="22"/>
                  </w:rPr>
                  <w:t>10</w:t>
                </w:r>
                <w:r>
                  <w:rPr>
                    <w:rFonts w:ascii="Trebuchet MS"/>
                    <w:spacing w:val="-5"/>
                    <w:sz w:val="22"/>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7.714844pt;margin-top:724.088867pt;width:336.6pt;height:25.4pt;mso-position-horizontal-relative:page;mso-position-vertical-relative:page;z-index:-15882240" type="#_x0000_t202" id="docshape17" filled="false" stroked="false">
          <v:textbox inset="0,0,0,0">
            <w:txbxContent>
              <w:p>
                <w:pPr>
                  <w:spacing w:line="225" w:lineRule="exact" w:before="11"/>
                  <w:ind w:left="14" w:right="14" w:firstLine="0"/>
                  <w:jc w:val="center"/>
                  <w:rPr>
                    <w:i/>
                    <w:sz w:val="20"/>
                  </w:rPr>
                </w:pPr>
                <w:r>
                  <w:rPr>
                    <w:i/>
                    <w:sz w:val="20"/>
                  </w:rPr>
                  <w:t>Bylaws</w:t>
                </w:r>
                <w:r>
                  <w:rPr>
                    <w:i/>
                    <w:spacing w:val="-4"/>
                    <w:sz w:val="20"/>
                  </w:rPr>
                  <w:t> </w:t>
                </w:r>
                <w:r>
                  <w:rPr>
                    <w:i/>
                    <w:sz w:val="20"/>
                  </w:rPr>
                  <w:t>as</w:t>
                </w:r>
                <w:r>
                  <w:rPr>
                    <w:i/>
                    <w:spacing w:val="-1"/>
                    <w:sz w:val="20"/>
                  </w:rPr>
                  <w:t> </w:t>
                </w:r>
                <w:r>
                  <w:rPr>
                    <w:i/>
                    <w:sz w:val="20"/>
                  </w:rPr>
                  <w:t>amended</w:t>
                </w:r>
                <w:r>
                  <w:rPr>
                    <w:i/>
                    <w:spacing w:val="-1"/>
                    <w:sz w:val="20"/>
                  </w:rPr>
                  <w:t> </w:t>
                </w:r>
                <w:r>
                  <w:rPr>
                    <w:i/>
                    <w:sz w:val="20"/>
                  </w:rPr>
                  <w:t>and</w:t>
                </w:r>
                <w:r>
                  <w:rPr>
                    <w:i/>
                    <w:spacing w:val="-1"/>
                    <w:sz w:val="20"/>
                  </w:rPr>
                  <w:t> </w:t>
                </w:r>
                <w:r>
                  <w:rPr>
                    <w:i/>
                    <w:sz w:val="20"/>
                  </w:rPr>
                  <w:t>approved</w:t>
                </w:r>
                <w:r>
                  <w:rPr>
                    <w:i/>
                    <w:spacing w:val="-1"/>
                    <w:sz w:val="20"/>
                  </w:rPr>
                  <w:t> </w:t>
                </w:r>
                <w:r>
                  <w:rPr>
                    <w:i/>
                    <w:sz w:val="20"/>
                  </w:rPr>
                  <w:t>by</w:t>
                </w:r>
                <w:r>
                  <w:rPr>
                    <w:i/>
                    <w:spacing w:val="-2"/>
                    <w:sz w:val="20"/>
                  </w:rPr>
                  <w:t> </w:t>
                </w:r>
                <w:r>
                  <w:rPr>
                    <w:i/>
                    <w:sz w:val="20"/>
                  </w:rPr>
                  <w:t>majority</w:t>
                </w:r>
                <w:r>
                  <w:rPr>
                    <w:i/>
                    <w:spacing w:val="-2"/>
                    <w:sz w:val="20"/>
                  </w:rPr>
                  <w:t> </w:t>
                </w:r>
                <w:r>
                  <w:rPr>
                    <w:i/>
                    <w:sz w:val="20"/>
                  </w:rPr>
                  <w:t>vote</w:t>
                </w:r>
                <w:r>
                  <w:rPr>
                    <w:i/>
                    <w:spacing w:val="-1"/>
                    <w:sz w:val="20"/>
                  </w:rPr>
                  <w:t> </w:t>
                </w:r>
                <w:r>
                  <w:rPr>
                    <w:i/>
                    <w:sz w:val="20"/>
                  </w:rPr>
                  <w:t>of</w:t>
                </w:r>
                <w:r>
                  <w:rPr>
                    <w:i/>
                    <w:spacing w:val="-2"/>
                    <w:sz w:val="20"/>
                  </w:rPr>
                  <w:t> </w:t>
                </w:r>
                <w:r>
                  <w:rPr>
                    <w:i/>
                    <w:sz w:val="20"/>
                  </w:rPr>
                  <w:t>membership</w:t>
                </w:r>
                <w:r>
                  <w:rPr>
                    <w:i/>
                    <w:spacing w:val="-1"/>
                    <w:sz w:val="20"/>
                  </w:rPr>
                  <w:t> </w:t>
                </w:r>
                <w:r>
                  <w:rPr>
                    <w:i/>
                    <w:sz w:val="20"/>
                  </w:rPr>
                  <w:t>on</w:t>
                </w:r>
                <w:r>
                  <w:rPr>
                    <w:i/>
                    <w:spacing w:val="-1"/>
                    <w:sz w:val="20"/>
                  </w:rPr>
                  <w:t> </w:t>
                </w:r>
                <w:r>
                  <w:rPr>
                    <w:i/>
                    <w:sz w:val="20"/>
                  </w:rPr>
                  <w:t>July</w:t>
                </w:r>
                <w:r>
                  <w:rPr>
                    <w:i/>
                    <w:spacing w:val="-1"/>
                    <w:sz w:val="20"/>
                  </w:rPr>
                  <w:t> </w:t>
                </w:r>
                <w:r>
                  <w:rPr>
                    <w:i/>
                    <w:sz w:val="20"/>
                  </w:rPr>
                  <w:t>27,</w:t>
                </w:r>
                <w:r>
                  <w:rPr>
                    <w:i/>
                    <w:spacing w:val="-1"/>
                    <w:sz w:val="20"/>
                  </w:rPr>
                  <w:t> </w:t>
                </w:r>
                <w:r>
                  <w:rPr>
                    <w:i/>
                    <w:spacing w:val="-4"/>
                    <w:sz w:val="20"/>
                  </w:rPr>
                  <w:t>2023</w:t>
                </w:r>
              </w:p>
              <w:p>
                <w:pPr>
                  <w:spacing w:line="251" w:lineRule="exact" w:before="0"/>
                  <w:ind w:left="8" w:right="14" w:firstLine="0"/>
                  <w:jc w:val="center"/>
                  <w:rPr>
                    <w:rFonts w:ascii="Trebuchet MS"/>
                    <w:sz w:val="22"/>
                  </w:rPr>
                </w:pPr>
                <w:r>
                  <w:rPr>
                    <w:rFonts w:ascii="Trebuchet MS"/>
                    <w:sz w:val="22"/>
                  </w:rPr>
                  <w:t>Page</w:t>
                </w:r>
                <w:r>
                  <w:rPr>
                    <w:rFonts w:ascii="Trebuchet MS"/>
                    <w:spacing w:val="-10"/>
                    <w:sz w:val="22"/>
                  </w:rPr>
                  <w:t> </w:t>
                </w:r>
                <w:r>
                  <w:rPr>
                    <w:rFonts w:ascii="Trebuchet MS"/>
                    <w:sz w:val="22"/>
                  </w:rPr>
                  <w:fldChar w:fldCharType="begin"/>
                </w:r>
                <w:r>
                  <w:rPr>
                    <w:rFonts w:ascii="Trebuchet MS"/>
                    <w:sz w:val="22"/>
                  </w:rPr>
                  <w:instrText> PAGE </w:instrText>
                </w:r>
                <w:r>
                  <w:rPr>
                    <w:rFonts w:ascii="Trebuchet MS"/>
                    <w:sz w:val="22"/>
                  </w:rPr>
                  <w:fldChar w:fldCharType="separate"/>
                </w:r>
                <w:r>
                  <w:rPr>
                    <w:rFonts w:ascii="Trebuchet MS"/>
                    <w:sz w:val="22"/>
                  </w:rPr>
                  <w:t>10</w:t>
                </w:r>
                <w:r>
                  <w:rPr>
                    <w:rFonts w:ascii="Trebuchet MS"/>
                    <w:sz w:val="22"/>
                  </w:rPr>
                  <w:fldChar w:fldCharType="end"/>
                </w:r>
                <w:r>
                  <w:rPr>
                    <w:rFonts w:ascii="Trebuchet MS"/>
                    <w:sz w:val="22"/>
                  </w:rPr>
                  <w:t> of</w:t>
                </w:r>
                <w:r>
                  <w:rPr>
                    <w:rFonts w:ascii="Trebuchet MS"/>
                    <w:spacing w:val="-12"/>
                    <w:sz w:val="22"/>
                  </w:rPr>
                  <w:t> </w:t>
                </w:r>
                <w:r>
                  <w:rPr>
                    <w:rFonts w:ascii="Trebuchet MS"/>
                    <w:spacing w:val="-5"/>
                    <w:sz w:val="22"/>
                  </w:rPr>
                  <w:fldChar w:fldCharType="begin"/>
                </w:r>
                <w:r>
                  <w:rPr>
                    <w:rFonts w:ascii="Trebuchet MS"/>
                    <w:spacing w:val="-5"/>
                    <w:sz w:val="22"/>
                  </w:rPr>
                  <w:instrText> NUMPAGES </w:instrText>
                </w:r>
                <w:r>
                  <w:rPr>
                    <w:rFonts w:ascii="Trebuchet MS"/>
                    <w:spacing w:val="-5"/>
                    <w:sz w:val="22"/>
                  </w:rPr>
                  <w:fldChar w:fldCharType="separate"/>
                </w:r>
                <w:r>
                  <w:rPr>
                    <w:rFonts w:ascii="Trebuchet MS"/>
                    <w:spacing w:val="-5"/>
                    <w:sz w:val="22"/>
                  </w:rPr>
                  <w:t>10</w:t>
                </w:r>
                <w:r>
                  <w:rPr>
                    <w:rFonts w:ascii="Trebuchet MS"/>
                    <w:spacing w:val="-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3pt;margin-top:78.524414pt;width:88.2pt;height:17.55pt;mso-position-horizontal-relative:page;mso-position-vertical-relative:page;z-index:-15889920" type="#_x0000_t202" id="docshape2" filled="false" stroked="false">
          <v:textbox inset="0,0,0,0">
            <w:txbxContent>
              <w:p>
                <w:pPr>
                  <w:spacing w:before="8"/>
                  <w:ind w:left="20" w:right="0" w:firstLine="0"/>
                  <w:jc w:val="left"/>
                  <w:rPr>
                    <w:b/>
                    <w:sz w:val="28"/>
                  </w:rPr>
                </w:pPr>
                <w:r>
                  <w:rPr>
                    <w:b/>
                    <w:sz w:val="28"/>
                  </w:rPr>
                  <w:t>ARTICLE</w:t>
                </w:r>
                <w:r>
                  <w:rPr>
                    <w:b/>
                    <w:spacing w:val="-10"/>
                    <w:sz w:val="28"/>
                  </w:rPr>
                  <w:t> </w:t>
                </w:r>
                <w:r>
                  <w:rPr>
                    <w:b/>
                    <w:spacing w:val="-5"/>
                    <w:sz w:val="28"/>
                  </w:rPr>
                  <w:fldChar w:fldCharType="begin"/>
                </w:r>
                <w:r>
                  <w:rPr>
                    <w:b/>
                    <w:spacing w:val="-5"/>
                    <w:sz w:val="28"/>
                  </w:rPr>
                  <w:instrText> PAGE </w:instrText>
                </w:r>
                <w:r>
                  <w:rPr>
                    <w:b/>
                    <w:spacing w:val="-5"/>
                    <w:sz w:val="28"/>
                  </w:rPr>
                  <w:fldChar w:fldCharType="separate"/>
                </w:r>
                <w:r>
                  <w:rPr>
                    <w:b/>
                    <w:spacing w:val="-5"/>
                    <w:sz w:val="28"/>
                  </w:rPr>
                  <w:t>III</w:t>
                </w:r>
                <w:r>
                  <w:rPr>
                    <w:b/>
                    <w:spacing w:val="-5"/>
                    <w:sz w:val="28"/>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pt;margin-top:80.306641pt;width:75.6pt;height:15.3pt;mso-position-horizontal-relative:page;mso-position-vertical-relative:page;z-index:-15888896" type="#_x0000_t202" id="docshape4" filled="false" stroked="false">
          <v:textbox inset="0,0,0,0">
            <w:txbxContent>
              <w:p>
                <w:pPr>
                  <w:spacing w:before="10"/>
                  <w:ind w:left="20" w:right="0" w:firstLine="0"/>
                  <w:jc w:val="left"/>
                  <w:rPr>
                    <w:b/>
                    <w:sz w:val="24"/>
                  </w:rPr>
                </w:pPr>
                <w:r>
                  <w:rPr>
                    <w:b/>
                    <w:sz w:val="24"/>
                  </w:rPr>
                  <w:t>ARTICLE</w:t>
                </w:r>
                <w:r>
                  <w:rPr>
                    <w:b/>
                    <w:spacing w:val="-9"/>
                    <w:sz w:val="24"/>
                  </w:rPr>
                  <w:t> </w:t>
                </w:r>
                <w:r>
                  <w:rPr>
                    <w:b/>
                    <w:spacing w:val="-5"/>
                    <w:sz w:val="24"/>
                  </w:rPr>
                  <w:fldChar w:fldCharType="begin"/>
                </w:r>
                <w:r>
                  <w:rPr>
                    <w:b/>
                    <w:spacing w:val="-5"/>
                    <w:sz w:val="24"/>
                  </w:rPr>
                  <w:instrText> PAGE </w:instrText>
                </w:r>
                <w:r>
                  <w:rPr>
                    <w:b/>
                    <w:spacing w:val="-5"/>
                    <w:sz w:val="24"/>
                  </w:rPr>
                  <w:fldChar w:fldCharType="separate"/>
                </w:r>
                <w:r>
                  <w:rPr>
                    <w:b/>
                    <w:spacing w:val="-5"/>
                    <w:sz w:val="24"/>
                  </w:rPr>
                  <w:t>IV</w:t>
                </w:r>
                <w:r>
                  <w:rPr>
                    <w:b/>
                    <w:spacing w:val="-5"/>
                    <w:sz w:val="24"/>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8pt;margin-top:80.306641pt;width:136.4pt;height:15.3pt;mso-position-horizontal-relative:page;mso-position-vertical-relative:page;z-index:-15887872" type="#_x0000_t202" id="docshape6" filled="false" stroked="false">
          <v:textbox inset="0,0,0,0">
            <w:txbxContent>
              <w:p>
                <w:pPr>
                  <w:spacing w:before="10"/>
                  <w:ind w:left="20" w:right="0" w:firstLine="0"/>
                  <w:jc w:val="left"/>
                  <w:rPr>
                    <w:b/>
                    <w:sz w:val="24"/>
                  </w:rPr>
                </w:pPr>
                <w:r>
                  <w:rPr>
                    <w:b/>
                    <w:sz w:val="24"/>
                  </w:rPr>
                  <w:t>ARTICLE</w:t>
                </w:r>
                <w:r>
                  <w:rPr>
                    <w:b/>
                    <w:spacing w:val="-4"/>
                    <w:sz w:val="24"/>
                  </w:rPr>
                  <w:t> </w:t>
                </w:r>
                <w:r>
                  <w:rPr>
                    <w:b/>
                    <w:sz w:val="24"/>
                  </w:rPr>
                  <w:t>IV</w:t>
                </w:r>
                <w:r>
                  <w:rPr>
                    <w:b/>
                    <w:spacing w:val="-7"/>
                    <w:sz w:val="24"/>
                  </w:rPr>
                  <w:t> </w:t>
                </w:r>
                <w:r>
                  <w:rPr>
                    <w:b/>
                    <w:sz w:val="24"/>
                  </w:rPr>
                  <w:t>-</w:t>
                </w:r>
                <w:r>
                  <w:rPr>
                    <w:b/>
                    <w:spacing w:val="-3"/>
                    <w:sz w:val="24"/>
                  </w:rPr>
                  <w:t> </w:t>
                </w:r>
                <w:r>
                  <w:rPr>
                    <w:b/>
                    <w:spacing w:val="-2"/>
                    <w:sz w:val="24"/>
                  </w:rPr>
                  <w:t>Continued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2pt;margin-top:80.306641pt;width:70.75pt;height:15.3pt;mso-position-horizontal-relative:page;mso-position-vertical-relative:page;z-index:-15886848" type="#_x0000_t202" id="docshape8" filled="false" stroked="false">
          <v:textbox inset="0,0,0,0">
            <w:txbxContent>
              <w:p>
                <w:pPr>
                  <w:spacing w:before="10"/>
                  <w:ind w:left="20" w:right="0" w:firstLine="0"/>
                  <w:jc w:val="left"/>
                  <w:rPr>
                    <w:b/>
                    <w:sz w:val="24"/>
                  </w:rPr>
                </w:pPr>
                <w:r>
                  <w:rPr>
                    <w:b/>
                    <w:sz w:val="24"/>
                  </w:rPr>
                  <w:t>ARTICLE</w:t>
                </w:r>
                <w:r>
                  <w:rPr>
                    <w:b/>
                    <w:spacing w:val="-14"/>
                    <w:sz w:val="24"/>
                  </w:rPr>
                  <w:t> </w:t>
                </w:r>
                <w:r>
                  <w:rPr>
                    <w:b/>
                    <w:spacing w:val="-10"/>
                    <w:sz w:val="24"/>
                  </w:rPr>
                  <w:fldChar w:fldCharType="begin"/>
                </w:r>
                <w:r>
                  <w:rPr>
                    <w:b/>
                    <w:spacing w:val="-10"/>
                    <w:sz w:val="24"/>
                  </w:rPr>
                  <w:instrText> PAGE </w:instrText>
                </w:r>
                <w:r>
                  <w:rPr>
                    <w:b/>
                    <w:spacing w:val="-10"/>
                    <w:sz w:val="24"/>
                  </w:rPr>
                  <w:fldChar w:fldCharType="separate"/>
                </w:r>
                <w:r>
                  <w:rPr>
                    <w:b/>
                    <w:spacing w:val="-10"/>
                    <w:sz w:val="24"/>
                  </w:rPr>
                  <w:t>V</w:t>
                </w:r>
                <w:r>
                  <w:rPr>
                    <w:b/>
                    <w:spacing w:val="-10"/>
                    <w:sz w:val="24"/>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pt;margin-top:80.306641pt;width:75.4pt;height:15.3pt;mso-position-horizontal-relative:page;mso-position-vertical-relative:page;z-index:-15885824" type="#_x0000_t202" id="docshape10" filled="false" stroked="false">
          <v:textbox inset="0,0,0,0">
            <w:txbxContent>
              <w:p>
                <w:pPr>
                  <w:spacing w:before="10"/>
                  <w:ind w:left="20" w:right="0" w:firstLine="0"/>
                  <w:jc w:val="left"/>
                  <w:rPr>
                    <w:b/>
                    <w:sz w:val="24"/>
                  </w:rPr>
                </w:pPr>
                <w:r>
                  <w:rPr>
                    <w:b/>
                    <w:sz w:val="24"/>
                  </w:rPr>
                  <w:t>ARTICLE</w:t>
                </w:r>
                <w:r>
                  <w:rPr>
                    <w:b/>
                    <w:spacing w:val="-14"/>
                    <w:sz w:val="24"/>
                  </w:rPr>
                  <w:t> </w:t>
                </w:r>
                <w:r>
                  <w:rPr>
                    <w:b/>
                    <w:spacing w:val="-5"/>
                    <w:sz w:val="24"/>
                  </w:rPr>
                  <w:fldChar w:fldCharType="begin"/>
                </w:r>
                <w:r>
                  <w:rPr>
                    <w:b/>
                    <w:spacing w:val="-5"/>
                    <w:sz w:val="24"/>
                  </w:rPr>
                  <w:instrText> PAGE </w:instrText>
                </w:r>
                <w:r>
                  <w:rPr>
                    <w:b/>
                    <w:spacing w:val="-5"/>
                    <w:sz w:val="24"/>
                  </w:rPr>
                  <w:fldChar w:fldCharType="separate"/>
                </w:r>
                <w:r>
                  <w:rPr>
                    <w:b/>
                    <w:spacing w:val="-5"/>
                    <w:sz w:val="24"/>
                  </w:rPr>
                  <w:t>VI</w:t>
                </w:r>
                <w:r>
                  <w:rPr>
                    <w:b/>
                    <w:spacing w:val="-5"/>
                    <w:sz w:val="24"/>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8pt;margin-top:80.306641pt;width:136.4pt;height:15.3pt;mso-position-horizontal-relative:page;mso-position-vertical-relative:page;z-index:-15884800" type="#_x0000_t202" id="docshape12" filled="false" stroked="false">
          <v:textbox inset="0,0,0,0">
            <w:txbxContent>
              <w:p>
                <w:pPr>
                  <w:spacing w:before="10"/>
                  <w:ind w:left="20" w:right="0" w:firstLine="0"/>
                  <w:jc w:val="left"/>
                  <w:rPr>
                    <w:b/>
                    <w:sz w:val="24"/>
                  </w:rPr>
                </w:pPr>
                <w:r>
                  <w:rPr>
                    <w:b/>
                    <w:sz w:val="24"/>
                  </w:rPr>
                  <w:t>ARTICLE</w:t>
                </w:r>
                <w:r>
                  <w:rPr>
                    <w:b/>
                    <w:spacing w:val="-8"/>
                    <w:sz w:val="24"/>
                  </w:rPr>
                  <w:t> </w:t>
                </w:r>
                <w:r>
                  <w:rPr>
                    <w:b/>
                    <w:sz w:val="24"/>
                  </w:rPr>
                  <w:t>VI</w:t>
                </w:r>
                <w:r>
                  <w:rPr>
                    <w:b/>
                    <w:spacing w:val="-3"/>
                    <w:sz w:val="24"/>
                  </w:rPr>
                  <w:t> </w:t>
                </w:r>
                <w:r>
                  <w:rPr>
                    <w:b/>
                    <w:sz w:val="24"/>
                  </w:rPr>
                  <w:t>-</w:t>
                </w:r>
                <w:r>
                  <w:rPr>
                    <w:b/>
                    <w:spacing w:val="-3"/>
                    <w:sz w:val="24"/>
                  </w:rPr>
                  <w:t> </w:t>
                </w:r>
                <w:r>
                  <w:rPr>
                    <w:b/>
                    <w:spacing w:val="-2"/>
                    <w:sz w:val="24"/>
                  </w:rPr>
                  <w:t>Continued</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5pt;margin-top:80.306641pt;width:81.75pt;height:15.3pt;mso-position-horizontal-relative:page;mso-position-vertical-relative:page;z-index:-15883776" type="#_x0000_t202" id="docshape14" filled="false" stroked="false">
          <v:textbox inset="0,0,0,0">
            <w:txbxContent>
              <w:p>
                <w:pPr>
                  <w:spacing w:before="10"/>
                  <w:ind w:left="20" w:right="0" w:firstLine="0"/>
                  <w:jc w:val="left"/>
                  <w:rPr>
                    <w:b/>
                    <w:sz w:val="24"/>
                  </w:rPr>
                </w:pPr>
                <w:r>
                  <w:rPr>
                    <w:b/>
                    <w:sz w:val="24"/>
                  </w:rPr>
                  <w:t>ARTICLE</w:t>
                </w:r>
                <w:r>
                  <w:rPr>
                    <w:b/>
                    <w:spacing w:val="-14"/>
                    <w:sz w:val="24"/>
                  </w:rPr>
                  <w:t> </w:t>
                </w:r>
                <w:r>
                  <w:rPr>
                    <w:b/>
                    <w:spacing w:val="-4"/>
                    <w:sz w:val="24"/>
                  </w:rPr>
                  <w:t>VIII</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pt;margin-top:80.306641pt;width:72.6pt;height:15.3pt;mso-position-horizontal-relative:page;mso-position-vertical-relative:page;z-index:-15882752" type="#_x0000_t202" id="docshape16" filled="false" stroked="false">
          <v:textbox inset="0,0,0,0">
            <w:txbxContent>
              <w:p>
                <w:pPr>
                  <w:spacing w:before="10"/>
                  <w:ind w:left="20" w:right="0" w:firstLine="0"/>
                  <w:jc w:val="left"/>
                  <w:rPr>
                    <w:b/>
                    <w:sz w:val="24"/>
                  </w:rPr>
                </w:pPr>
                <w:r>
                  <w:rPr>
                    <w:b/>
                    <w:sz w:val="24"/>
                  </w:rPr>
                  <w:t>ARTICLE</w:t>
                </w:r>
                <w:r>
                  <w:rPr>
                    <w:b/>
                    <w:spacing w:val="-9"/>
                    <w:sz w:val="24"/>
                  </w:rPr>
                  <w:t> </w:t>
                </w:r>
                <w:r>
                  <w:rPr>
                    <w:b/>
                    <w:spacing w:val="-5"/>
                    <w:sz w:val="24"/>
                  </w:rPr>
                  <w:t>XI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0" w:right="1456"/>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0"/>
      <w:ind w:left="20"/>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before="90"/>
      <w:ind w:left="1489" w:right="1456"/>
      <w:jc w:val="center"/>
      <w:outlineLvl w:val="3"/>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header" Target="header6.xml"/><Relationship Id="rId17" Type="http://schemas.openxmlformats.org/officeDocument/2006/relationships/footer" Target="footer7.xml"/><Relationship Id="rId18" Type="http://schemas.openxmlformats.org/officeDocument/2006/relationships/header" Target="header7.xml"/><Relationship Id="rId19" Type="http://schemas.openxmlformats.org/officeDocument/2006/relationships/footer" Target="footer8.xml"/><Relationship Id="rId20" Type="http://schemas.openxmlformats.org/officeDocument/2006/relationships/header" Target="header8.xml"/><Relationship Id="rId2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2023-08-03T16:59:40Z</dcterms:created>
  <dcterms:modified xsi:type="dcterms:W3CDTF">2023-08-03T16:59:40Z</dcterms:modified>
</cp:coreProperties>
</file>